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GrelhadaTabela"/>
        <w:tblW w:w="5000" w:type="pct"/>
        <w:tblBorders>
          <w:top w:val="none" w:sz="0" w:space="0" w:color="auto"/>
          <w:left w:val="single" w:sz="4" w:space="0" w:color="92D050" w:themeColor="accent1"/>
          <w:bottom w:val="single" w:sz="4" w:space="0" w:color="92D050" w:themeColor="accent1"/>
          <w:right w:val="none" w:sz="0" w:space="0" w:color="auto"/>
          <w:insideH w:val="single" w:sz="4" w:space="0" w:color="92D050" w:themeColor="accent1"/>
          <w:insideV w:val="single" w:sz="4" w:space="0" w:color="92D050" w:themeColor="accent1"/>
        </w:tblBorders>
        <w:tblLayout w:type="fixed"/>
        <w:tblLook w:val="01E0" w:firstRow="1" w:lastRow="1" w:firstColumn="1" w:lastColumn="1" w:noHBand="0" w:noVBand="0"/>
      </w:tblPr>
      <w:tblGrid>
        <w:gridCol w:w="825"/>
        <w:gridCol w:w="5953"/>
        <w:gridCol w:w="3532"/>
      </w:tblGrid>
      <w:tr w:rsidR="002153F6" w:rsidRPr="00550B53" w:rsidTr="00A650BF">
        <w:trPr>
          <w:cantSplit/>
          <w:trHeight w:val="1134"/>
          <w:hidden/>
        </w:trPr>
        <w:tc>
          <w:tcPr>
            <w:tcW w:w="400" w:type="pct"/>
            <w:shd w:val="clear" w:color="auto" w:fill="92D050" w:themeFill="accent2"/>
            <w:noWrap/>
            <w:textDirection w:val="btLr"/>
            <w:tcFitText/>
            <w:vAlign w:val="center"/>
          </w:tcPr>
          <w:p w:rsidR="002153F6" w:rsidRPr="00541755" w:rsidRDefault="002153F6" w:rsidP="00A650BF">
            <w:pPr>
              <w:spacing w:after="0" w:line="240" w:lineRule="auto"/>
              <w:ind w:left="113" w:right="113"/>
              <w:jc w:val="center"/>
              <w:rPr>
                <w:b/>
                <w:vanish/>
                <w:color w:val="FFFFFF" w:themeColor="background1"/>
                <w:sz w:val="16"/>
                <w:szCs w:val="16"/>
              </w:rPr>
            </w:pPr>
          </w:p>
        </w:tc>
        <w:tc>
          <w:tcPr>
            <w:tcW w:w="2887" w:type="pct"/>
            <w:tcBorders>
              <w:bottom w:val="nil"/>
              <w:right w:val="nil"/>
            </w:tcBorders>
            <w:vAlign w:val="center"/>
          </w:tcPr>
          <w:p w:rsidR="002153F6" w:rsidRPr="00541755" w:rsidRDefault="002153F6" w:rsidP="00A650BF">
            <w:pPr>
              <w:spacing w:after="0" w:line="240" w:lineRule="auto"/>
              <w:rPr>
                <w:b/>
                <w:vanish/>
                <w:sz w:val="16"/>
                <w:szCs w:val="16"/>
              </w:rPr>
            </w:pPr>
          </w:p>
        </w:tc>
        <w:tc>
          <w:tcPr>
            <w:tcW w:w="1713" w:type="pct"/>
            <w:tcBorders>
              <w:top w:val="nil"/>
              <w:left w:val="nil"/>
              <w:bottom w:val="nil"/>
            </w:tcBorders>
            <w:vAlign w:val="center"/>
          </w:tcPr>
          <w:p w:rsidR="002153F6" w:rsidRPr="00550B53" w:rsidRDefault="002153F6" w:rsidP="00A650BF">
            <w:pPr>
              <w:spacing w:after="0" w:line="240" w:lineRule="auto"/>
              <w:jc w:val="right"/>
              <w:rPr>
                <w:b/>
                <w:vanish/>
                <w:sz w:val="16"/>
                <w:szCs w:val="16"/>
              </w:rPr>
            </w:pPr>
          </w:p>
        </w:tc>
      </w:tr>
    </w:tbl>
    <w:p w:rsidR="002153F6" w:rsidRDefault="002153F6" w:rsidP="002153F6">
      <w:pPr>
        <w:spacing w:after="0" w:line="240" w:lineRule="auto"/>
        <w:rPr>
          <w:sz w:val="16"/>
        </w:rPr>
      </w:pPr>
    </w:p>
    <w:p w:rsidR="00273D82" w:rsidRPr="00273D82" w:rsidRDefault="00273D82" w:rsidP="00D36606">
      <w:pPr>
        <w:spacing w:line="240" w:lineRule="auto"/>
        <w:ind w:right="1486"/>
        <w:jc w:val="center"/>
        <w:rPr>
          <w:rFonts w:ascii="Arial Black" w:eastAsia="Calibri" w:hAnsi="Arial Black" w:cs="Times New Roman"/>
          <w:b/>
          <w:bCs/>
          <w:smallCaps/>
          <w:spacing w:val="60"/>
          <w:sz w:val="28"/>
          <w:szCs w:val="28"/>
          <w:lang w:eastAsia="en-US"/>
        </w:rPr>
      </w:pPr>
      <w:r w:rsidRPr="00273D82">
        <w:rPr>
          <w:rFonts w:ascii="Arial Black" w:eastAsia="Calibri" w:hAnsi="Arial Black" w:cs="Times New Roman"/>
          <w:b/>
          <w:bCs/>
          <w:smallCaps/>
          <w:spacing w:val="60"/>
          <w:sz w:val="28"/>
          <w:szCs w:val="28"/>
          <w:lang w:eastAsia="en-US"/>
        </w:rPr>
        <w:t>Educação</w:t>
      </w:r>
    </w:p>
    <w:p w:rsidR="00273D82" w:rsidRPr="00273D82" w:rsidRDefault="00273D82" w:rsidP="00D36606">
      <w:pPr>
        <w:spacing w:line="240" w:lineRule="auto"/>
        <w:ind w:right="1486"/>
        <w:jc w:val="center"/>
        <w:rPr>
          <w:rFonts w:ascii="Arial Black" w:eastAsia="Calibri" w:hAnsi="Arial Black" w:cs="Times New Roman"/>
          <w:b/>
          <w:bCs/>
          <w:smallCaps/>
          <w:spacing w:val="60"/>
          <w:sz w:val="28"/>
          <w:szCs w:val="28"/>
          <w:lang w:eastAsia="en-US"/>
        </w:rPr>
      </w:pPr>
      <w:r w:rsidRPr="00273D82">
        <w:rPr>
          <w:rFonts w:ascii="Arial Black" w:eastAsia="Calibri" w:hAnsi="Arial Black" w:cs="Times New Roman"/>
          <w:b/>
          <w:bCs/>
          <w:smallCaps/>
          <w:spacing w:val="60"/>
          <w:sz w:val="28"/>
          <w:szCs w:val="28"/>
          <w:lang w:eastAsia="en-US"/>
        </w:rPr>
        <w:t>Direção-Geral dos Estabelecimentos Escolares</w:t>
      </w:r>
    </w:p>
    <w:p w:rsidR="00273D82" w:rsidRDefault="00273D82" w:rsidP="00252F21">
      <w:pPr>
        <w:spacing w:before="360" w:line="240" w:lineRule="auto"/>
        <w:ind w:right="1486"/>
        <w:jc w:val="center"/>
        <w:rPr>
          <w:rFonts w:ascii="Arial Black" w:eastAsia="Calibri" w:hAnsi="Arial Black" w:cs="Times New Roman"/>
          <w:b/>
          <w:bCs/>
          <w:smallCaps/>
          <w:sz w:val="28"/>
          <w:szCs w:val="28"/>
          <w:lang w:eastAsia="en-US"/>
        </w:rPr>
      </w:pPr>
      <w:r w:rsidRPr="00273D82">
        <w:rPr>
          <w:rFonts w:ascii="Arial Black" w:eastAsia="Calibri" w:hAnsi="Arial Black" w:cs="Times New Roman"/>
          <w:b/>
          <w:bCs/>
          <w:smallCaps/>
          <w:sz w:val="28"/>
          <w:szCs w:val="28"/>
          <w:lang w:eastAsia="en-US"/>
        </w:rPr>
        <w:t>Escola Secundária Infanta D. Maria, Coimbra</w:t>
      </w:r>
    </w:p>
    <w:p w:rsidR="00273D82" w:rsidRDefault="00273D82" w:rsidP="00273D82">
      <w:pPr>
        <w:jc w:val="both"/>
        <w:rPr>
          <w:rFonts w:ascii="Arial" w:eastAsia="Calibri" w:hAnsi="Arial" w:cs="Arial"/>
          <w:sz w:val="22"/>
          <w:szCs w:val="22"/>
          <w:lang w:eastAsia="en-US"/>
        </w:rPr>
      </w:pPr>
      <w:r w:rsidRPr="00A5406A">
        <w:rPr>
          <w:rFonts w:ascii="Arial" w:eastAsia="Calibri" w:hAnsi="Arial" w:cs="Arial"/>
          <w:sz w:val="22"/>
          <w:szCs w:val="22"/>
          <w:lang w:eastAsia="en-US"/>
        </w:rPr>
        <w:t xml:space="preserve">Procedimento </w:t>
      </w:r>
      <w:proofErr w:type="spellStart"/>
      <w:r w:rsidRPr="00A5406A">
        <w:rPr>
          <w:rFonts w:ascii="Arial" w:eastAsia="Calibri" w:hAnsi="Arial" w:cs="Arial"/>
          <w:sz w:val="22"/>
          <w:szCs w:val="22"/>
          <w:lang w:eastAsia="en-US"/>
        </w:rPr>
        <w:t>concur</w:t>
      </w:r>
      <w:bookmarkStart w:id="0" w:name="_GoBack"/>
      <w:bookmarkEnd w:id="0"/>
      <w:r w:rsidRPr="00A5406A">
        <w:rPr>
          <w:rFonts w:ascii="Arial" w:eastAsia="Calibri" w:hAnsi="Arial" w:cs="Arial"/>
          <w:sz w:val="22"/>
          <w:szCs w:val="22"/>
          <w:lang w:eastAsia="en-US"/>
        </w:rPr>
        <w:t>sal</w:t>
      </w:r>
      <w:proofErr w:type="spellEnd"/>
      <w:r w:rsidRPr="00A5406A">
        <w:rPr>
          <w:rFonts w:ascii="Arial" w:eastAsia="Calibri" w:hAnsi="Arial" w:cs="Arial"/>
          <w:sz w:val="22"/>
          <w:szCs w:val="22"/>
          <w:lang w:eastAsia="en-US"/>
        </w:rPr>
        <w:t xml:space="preserve"> comum de recrutamento para ocupação de </w:t>
      </w:r>
      <w:r w:rsidR="00F714DC">
        <w:rPr>
          <w:rFonts w:ascii="Arial" w:eastAsia="Calibri" w:hAnsi="Arial" w:cs="Arial"/>
          <w:sz w:val="22"/>
          <w:szCs w:val="22"/>
          <w:lang w:eastAsia="en-US"/>
        </w:rPr>
        <w:t>1</w:t>
      </w:r>
      <w:r w:rsidRPr="00A5406A">
        <w:rPr>
          <w:rFonts w:ascii="Arial" w:eastAsia="Calibri" w:hAnsi="Arial" w:cs="Arial"/>
          <w:sz w:val="22"/>
          <w:szCs w:val="22"/>
          <w:lang w:eastAsia="en-US"/>
        </w:rPr>
        <w:t xml:space="preserve"> postos de trabalho em regime de contrato de trabalho em funções públicas a termo resolutivo certo para as funções correspondentes à categoria de assistente operacional.</w:t>
      </w:r>
    </w:p>
    <w:p w:rsidR="00A5406A" w:rsidRPr="00A5406A" w:rsidRDefault="00A5406A" w:rsidP="00273D82">
      <w:pPr>
        <w:jc w:val="both"/>
        <w:rPr>
          <w:rFonts w:ascii="Arial" w:eastAsia="Calibri" w:hAnsi="Arial" w:cs="Arial"/>
          <w:sz w:val="22"/>
          <w:szCs w:val="22"/>
          <w:lang w:eastAsia="en-US"/>
        </w:rPr>
      </w:pPr>
    </w:p>
    <w:p w:rsidR="00A5406A" w:rsidRPr="00A5406A" w:rsidRDefault="00A5406A" w:rsidP="00A5406A">
      <w:pPr>
        <w:jc w:val="center"/>
        <w:rPr>
          <w:rFonts w:ascii="Arial Black" w:eastAsia="Calibri" w:hAnsi="Arial Black" w:cs="Times New Roman"/>
          <w:b/>
          <w:sz w:val="28"/>
          <w:szCs w:val="28"/>
          <w:lang w:eastAsia="en-US"/>
        </w:rPr>
      </w:pPr>
      <w:r w:rsidRPr="00A5406A">
        <w:rPr>
          <w:rFonts w:ascii="Arial Black" w:eastAsia="Calibri" w:hAnsi="Arial Black" w:cs="Times New Roman"/>
          <w:b/>
          <w:sz w:val="28"/>
          <w:szCs w:val="28"/>
          <w:lang w:eastAsia="en-US"/>
        </w:rPr>
        <w:t>Critérios de seleção</w:t>
      </w:r>
    </w:p>
    <w:p w:rsidR="00951839" w:rsidRPr="00273D82" w:rsidRDefault="00951839" w:rsidP="00273D82">
      <w:pPr>
        <w:spacing w:after="0" w:line="360" w:lineRule="auto"/>
        <w:ind w:left="360"/>
        <w:jc w:val="both"/>
        <w:rPr>
          <w:rFonts w:ascii="Times New Roman" w:eastAsia="Calibri" w:hAnsi="Times New Roman" w:cs="Times New Roman"/>
          <w:lang w:eastAsia="en-US"/>
        </w:rPr>
      </w:pPr>
    </w:p>
    <w:p w:rsidR="00273D82" w:rsidRPr="00273D82" w:rsidRDefault="00A5406A" w:rsidP="00951839">
      <w:pPr>
        <w:spacing w:after="120" w:line="360" w:lineRule="auto"/>
        <w:jc w:val="both"/>
        <w:rPr>
          <w:rFonts w:ascii="Times New Roman" w:eastAsia="Calibri" w:hAnsi="Times New Roman" w:cs="Times New Roman"/>
          <w:lang w:eastAsia="en-US"/>
        </w:rPr>
      </w:pPr>
      <w:r w:rsidRPr="00A5406A">
        <w:rPr>
          <w:rFonts w:ascii="Times New Roman" w:eastAsia="Calibri" w:hAnsi="Times New Roman" w:cs="Times New Roman"/>
          <w:b/>
          <w:lang w:eastAsia="en-US"/>
        </w:rPr>
        <w:t>1</w:t>
      </w:r>
      <w:r w:rsidR="00273D82" w:rsidRPr="00273D82">
        <w:rPr>
          <w:rFonts w:ascii="Times New Roman" w:eastAsia="Calibri" w:hAnsi="Times New Roman" w:cs="Times New Roman"/>
          <w:lang w:eastAsia="en-US"/>
        </w:rPr>
        <w:t xml:space="preserve">– </w:t>
      </w:r>
      <w:r>
        <w:rPr>
          <w:rFonts w:ascii="Times New Roman" w:eastAsia="Calibri" w:hAnsi="Times New Roman" w:cs="Times New Roman"/>
          <w:lang w:eastAsia="en-US"/>
        </w:rPr>
        <w:t>A</w:t>
      </w:r>
      <w:r w:rsidR="00273D82" w:rsidRPr="00273D82">
        <w:rPr>
          <w:rFonts w:ascii="Times New Roman" w:eastAsia="Calibri" w:hAnsi="Times New Roman" w:cs="Times New Roman"/>
          <w:b/>
          <w:bCs/>
          <w:lang w:eastAsia="en-US"/>
        </w:rPr>
        <w:t>valiação curricular</w:t>
      </w:r>
      <w:r w:rsidR="00273D82" w:rsidRPr="00273D82">
        <w:rPr>
          <w:rFonts w:ascii="Times New Roman" w:eastAsia="Calibri" w:hAnsi="Times New Roman" w:cs="Times New Roman"/>
          <w:lang w:eastAsia="en-US"/>
        </w:rPr>
        <w:t xml:space="preserve"> (</w:t>
      </w:r>
      <w:r w:rsidR="00273D82" w:rsidRPr="00273D82">
        <w:rPr>
          <w:rFonts w:ascii="Times New Roman" w:eastAsia="Calibri" w:hAnsi="Times New Roman" w:cs="Times New Roman"/>
          <w:b/>
          <w:bCs/>
          <w:lang w:eastAsia="en-US"/>
        </w:rPr>
        <w:t>AC</w:t>
      </w:r>
      <w:r w:rsidR="00273D82" w:rsidRPr="00273D82">
        <w:rPr>
          <w:rFonts w:ascii="Times New Roman" w:eastAsia="Calibri" w:hAnsi="Times New Roman" w:cs="Times New Roman"/>
          <w:lang w:eastAsia="en-US"/>
        </w:rPr>
        <w:t>).</w:t>
      </w:r>
      <w:r w:rsidR="00951839">
        <w:rPr>
          <w:rFonts w:ascii="Times New Roman" w:eastAsia="Calibri" w:hAnsi="Times New Roman" w:cs="Times New Roman"/>
          <w:lang w:eastAsia="en-US"/>
        </w:rPr>
        <w:t>-----------------------------------------------------------</w:t>
      </w:r>
      <w:r>
        <w:rPr>
          <w:rFonts w:ascii="Times New Roman" w:eastAsia="Calibri" w:hAnsi="Times New Roman" w:cs="Times New Roman"/>
          <w:lang w:eastAsia="en-US"/>
        </w:rPr>
        <w:t>----------------------------</w:t>
      </w:r>
      <w:r w:rsidR="00273D82" w:rsidRPr="00273D82">
        <w:rPr>
          <w:rFonts w:ascii="Times New Roman" w:eastAsia="Calibri" w:hAnsi="Times New Roman" w:cs="Times New Roman"/>
          <w:lang w:eastAsia="en-US"/>
        </w:rPr>
        <w:t>Avaliação curricular visa analisar a qualificação dos candidatos, designadamente a habilitação académica ou profissional, percurso profissional, relevância da experiência adquirida e da formação realizada, tipo de funções exercidas. Será expressa numa escala de 0 a 20 valores com valoração às centésimas, sendo a classificação obtida através da média aritmética das classificações dos elementos a avaliar. Para tal serão considerados os elementos de maior relevância para o posto de trabalho a ocupar, e que são os seguintes: Habilitação Académica de Base (HAB) ou Curso equiparado, Experiência Profissional (EP), Formação Profissional (FP)</w:t>
      </w:r>
      <w:r w:rsidR="004B4533">
        <w:rPr>
          <w:rFonts w:ascii="Times New Roman" w:eastAsia="Calibri" w:hAnsi="Times New Roman" w:cs="Times New Roman"/>
          <w:lang w:eastAsia="en-US"/>
        </w:rPr>
        <w:t>, Avaliação do Desempenho</w:t>
      </w:r>
      <w:r w:rsidR="00273D82" w:rsidRPr="00273D82">
        <w:rPr>
          <w:rFonts w:ascii="Times New Roman" w:eastAsia="Calibri" w:hAnsi="Times New Roman" w:cs="Times New Roman"/>
          <w:lang w:eastAsia="en-US"/>
        </w:rPr>
        <w:t xml:space="preserve"> de acordo com a seguinte fórmula:</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88"/>
        <w:gridCol w:w="3969"/>
      </w:tblGrid>
      <w:tr w:rsidR="00273D82" w:rsidRPr="00273D82" w:rsidTr="00090F0D">
        <w:trPr>
          <w:jc w:val="center"/>
        </w:trPr>
        <w:tc>
          <w:tcPr>
            <w:tcW w:w="1188" w:type="dxa"/>
            <w:vMerge w:val="restart"/>
            <w:tcBorders>
              <w:top w:val="nil"/>
              <w:left w:val="nil"/>
              <w:bottom w:val="nil"/>
              <w:right w:val="nil"/>
            </w:tcBorders>
            <w:vAlign w:val="center"/>
          </w:tcPr>
          <w:p w:rsidR="00273D82" w:rsidRPr="00273D82" w:rsidRDefault="00273D82" w:rsidP="00273D82">
            <w:pPr>
              <w:spacing w:line="360" w:lineRule="auto"/>
              <w:jc w:val="center"/>
              <w:rPr>
                <w:rFonts w:ascii="Times New Roman" w:eastAsia="Calibri" w:hAnsi="Times New Roman" w:cs="Times New Roman"/>
                <w:lang w:eastAsia="ja-JP"/>
              </w:rPr>
            </w:pPr>
            <w:r w:rsidRPr="00273D82">
              <w:rPr>
                <w:rFonts w:ascii="Times New Roman" w:eastAsia="Calibri" w:hAnsi="Times New Roman" w:cs="Times New Roman"/>
                <w:b/>
                <w:bCs/>
                <w:lang w:eastAsia="en-US"/>
              </w:rPr>
              <w:t>AC</w:t>
            </w:r>
            <w:r w:rsidRPr="00273D82">
              <w:rPr>
                <w:rFonts w:ascii="Times New Roman" w:eastAsia="Calibri" w:hAnsi="Times New Roman" w:cs="Times New Roman"/>
                <w:lang w:eastAsia="en-US"/>
              </w:rPr>
              <w:t xml:space="preserve"> =</w:t>
            </w:r>
          </w:p>
        </w:tc>
        <w:tc>
          <w:tcPr>
            <w:tcW w:w="3969" w:type="dxa"/>
            <w:tcBorders>
              <w:top w:val="nil"/>
              <w:left w:val="nil"/>
              <w:right w:val="nil"/>
            </w:tcBorders>
            <w:vAlign w:val="center"/>
          </w:tcPr>
          <w:p w:rsidR="00273D82" w:rsidRPr="00273D82" w:rsidRDefault="00273D82" w:rsidP="00273D82">
            <w:pPr>
              <w:spacing w:line="360" w:lineRule="auto"/>
              <w:jc w:val="center"/>
              <w:rPr>
                <w:rFonts w:ascii="Times New Roman" w:eastAsia="Calibri" w:hAnsi="Times New Roman" w:cs="Times New Roman"/>
                <w:lang w:eastAsia="ja-JP"/>
              </w:rPr>
            </w:pPr>
            <w:r w:rsidRPr="00273D82">
              <w:rPr>
                <w:rFonts w:ascii="Times New Roman" w:eastAsia="Calibri" w:hAnsi="Times New Roman" w:cs="Times New Roman"/>
                <w:b/>
                <w:bCs/>
                <w:lang w:eastAsia="en-US"/>
              </w:rPr>
              <w:t xml:space="preserve">HAB </w:t>
            </w:r>
            <w:r w:rsidR="001322E8">
              <w:rPr>
                <w:rFonts w:ascii="Times New Roman" w:eastAsia="Calibri" w:hAnsi="Times New Roman" w:cs="Times New Roman"/>
                <w:lang w:eastAsia="en-US"/>
              </w:rPr>
              <w:t xml:space="preserve">+ </w:t>
            </w:r>
            <w:r w:rsidRPr="00273D82">
              <w:rPr>
                <w:rFonts w:ascii="Times New Roman" w:eastAsia="Calibri" w:hAnsi="Times New Roman" w:cs="Times New Roman"/>
                <w:b/>
                <w:bCs/>
                <w:lang w:eastAsia="en-US"/>
              </w:rPr>
              <w:t>EP</w:t>
            </w:r>
            <w:r w:rsidRPr="00273D82">
              <w:rPr>
                <w:rFonts w:ascii="Times New Roman" w:eastAsia="Calibri" w:hAnsi="Times New Roman" w:cs="Times New Roman"/>
                <w:lang w:eastAsia="en-US"/>
              </w:rPr>
              <w:t xml:space="preserve"> + </w:t>
            </w:r>
            <w:r w:rsidRPr="00273D82">
              <w:rPr>
                <w:rFonts w:ascii="Times New Roman" w:eastAsia="Calibri" w:hAnsi="Times New Roman" w:cs="Times New Roman"/>
                <w:b/>
                <w:bCs/>
                <w:lang w:eastAsia="en-US"/>
              </w:rPr>
              <w:t>FP</w:t>
            </w:r>
            <w:r w:rsidR="00F714DC">
              <w:rPr>
                <w:rFonts w:ascii="Times New Roman" w:eastAsia="Calibri" w:hAnsi="Times New Roman" w:cs="Times New Roman"/>
                <w:b/>
                <w:bCs/>
                <w:lang w:eastAsia="en-US"/>
              </w:rPr>
              <w:t>+AD</w:t>
            </w:r>
          </w:p>
        </w:tc>
      </w:tr>
      <w:tr w:rsidR="00273D82" w:rsidRPr="00273D82" w:rsidTr="00090F0D">
        <w:trPr>
          <w:jc w:val="center"/>
        </w:trPr>
        <w:tc>
          <w:tcPr>
            <w:tcW w:w="0" w:type="auto"/>
            <w:vMerge/>
            <w:tcBorders>
              <w:top w:val="nil"/>
              <w:left w:val="nil"/>
              <w:bottom w:val="nil"/>
              <w:right w:val="nil"/>
            </w:tcBorders>
            <w:vAlign w:val="center"/>
          </w:tcPr>
          <w:p w:rsidR="00273D82" w:rsidRPr="00273D82" w:rsidRDefault="00273D82" w:rsidP="00273D82">
            <w:pPr>
              <w:rPr>
                <w:rFonts w:ascii="Times New Roman" w:eastAsia="Calibri" w:hAnsi="Times New Roman" w:cs="Times New Roman"/>
                <w:lang w:eastAsia="ja-JP"/>
              </w:rPr>
            </w:pPr>
          </w:p>
        </w:tc>
        <w:tc>
          <w:tcPr>
            <w:tcW w:w="3969" w:type="dxa"/>
            <w:tcBorders>
              <w:left w:val="nil"/>
              <w:bottom w:val="nil"/>
              <w:right w:val="nil"/>
            </w:tcBorders>
            <w:vAlign w:val="center"/>
          </w:tcPr>
          <w:p w:rsidR="00273D82" w:rsidRPr="00273D82" w:rsidRDefault="00F714DC" w:rsidP="00273D82">
            <w:pPr>
              <w:spacing w:line="360" w:lineRule="auto"/>
              <w:jc w:val="center"/>
              <w:rPr>
                <w:rFonts w:ascii="Times New Roman" w:eastAsia="Calibri" w:hAnsi="Times New Roman" w:cs="Times New Roman"/>
                <w:lang w:eastAsia="ja-JP"/>
              </w:rPr>
            </w:pPr>
            <w:r>
              <w:rPr>
                <w:rFonts w:ascii="Times New Roman" w:eastAsia="Calibri" w:hAnsi="Times New Roman" w:cs="Times New Roman"/>
                <w:lang w:eastAsia="en-US"/>
              </w:rPr>
              <w:t>4</w:t>
            </w:r>
          </w:p>
        </w:tc>
      </w:tr>
    </w:tbl>
    <w:p w:rsidR="00273D82" w:rsidRPr="00273D82" w:rsidRDefault="00273D82" w:rsidP="00273D82">
      <w:pPr>
        <w:numPr>
          <w:ilvl w:val="1"/>
          <w:numId w:val="5"/>
        </w:numPr>
        <w:tabs>
          <w:tab w:val="num" w:pos="2160"/>
        </w:tabs>
        <w:spacing w:before="100" w:beforeAutospacing="1" w:after="100" w:afterAutospacing="1" w:line="360" w:lineRule="auto"/>
        <w:jc w:val="both"/>
        <w:rPr>
          <w:rFonts w:ascii="Times New Roman" w:eastAsia="MS Mincho" w:hAnsi="Times New Roman" w:cs="Times New Roman"/>
          <w:lang w:eastAsia="ja-JP"/>
        </w:rPr>
      </w:pPr>
      <w:r w:rsidRPr="00273D82">
        <w:rPr>
          <w:rFonts w:ascii="Times New Roman" w:eastAsia="Calibri" w:hAnsi="Times New Roman" w:cs="Times New Roman"/>
          <w:lang w:eastAsia="en-US"/>
        </w:rPr>
        <w:t xml:space="preserve">- Habilitação Académica de Base </w:t>
      </w:r>
      <w:r w:rsidR="003B50FD">
        <w:rPr>
          <w:rFonts w:ascii="Times New Roman" w:eastAsia="Calibri" w:hAnsi="Times New Roman" w:cs="Times New Roman"/>
          <w:b/>
          <w:bCs/>
          <w:lang w:eastAsia="en-US"/>
        </w:rPr>
        <w:t xml:space="preserve">(HAB) </w:t>
      </w:r>
      <w:r w:rsidR="003B50FD" w:rsidRPr="003B50FD">
        <w:rPr>
          <w:rFonts w:ascii="Times New Roman" w:eastAsia="Calibri" w:hAnsi="Times New Roman" w:cs="Times New Roman"/>
          <w:bCs/>
          <w:lang w:eastAsia="en-US"/>
        </w:rPr>
        <w:t>será</w:t>
      </w:r>
      <w:r w:rsidRPr="00273D82">
        <w:rPr>
          <w:rFonts w:ascii="Times New Roman" w:eastAsia="Calibri" w:hAnsi="Times New Roman" w:cs="Times New Roman"/>
          <w:lang w:eastAsia="en-US"/>
        </w:rPr>
        <w:t xml:space="preserve"> graduada de acordo com a seguinte pontuação:</w:t>
      </w:r>
    </w:p>
    <w:p w:rsidR="00273D82" w:rsidRPr="00273D82" w:rsidRDefault="00273D82" w:rsidP="00273D82">
      <w:pPr>
        <w:numPr>
          <w:ilvl w:val="0"/>
          <w:numId w:val="6"/>
        </w:numPr>
        <w:tabs>
          <w:tab w:val="num" w:pos="1428"/>
        </w:tabs>
        <w:spacing w:before="100" w:beforeAutospacing="1" w:after="100" w:afterAutospacing="1" w:line="360" w:lineRule="auto"/>
        <w:ind w:left="1428"/>
        <w:jc w:val="both"/>
        <w:rPr>
          <w:rFonts w:ascii="Times New Roman" w:eastAsia="Calibri" w:hAnsi="Times New Roman" w:cs="Times New Roman"/>
          <w:lang w:eastAsia="en-US"/>
        </w:rPr>
      </w:pPr>
      <w:r w:rsidRPr="00273D82">
        <w:rPr>
          <w:rFonts w:ascii="Times New Roman" w:eastAsia="Calibri" w:hAnsi="Times New Roman" w:cs="Times New Roman"/>
          <w:lang w:eastAsia="en-US"/>
        </w:rPr>
        <w:t xml:space="preserve">20 </w:t>
      </w:r>
      <w:proofErr w:type="gramStart"/>
      <w:r w:rsidRPr="00273D82">
        <w:rPr>
          <w:rFonts w:ascii="Times New Roman" w:eastAsia="Calibri" w:hAnsi="Times New Roman" w:cs="Times New Roman"/>
          <w:lang w:eastAsia="en-US"/>
        </w:rPr>
        <w:t>valores</w:t>
      </w:r>
      <w:proofErr w:type="gramEnd"/>
      <w:r w:rsidRPr="00273D82">
        <w:rPr>
          <w:rFonts w:ascii="Times New Roman" w:eastAsia="Calibri" w:hAnsi="Times New Roman" w:cs="Times New Roman"/>
          <w:lang w:eastAsia="en-US"/>
        </w:rPr>
        <w:t xml:space="preserve"> – Habilitação </w:t>
      </w:r>
      <w:r w:rsidR="00F714DC">
        <w:rPr>
          <w:rFonts w:ascii="Times New Roman" w:eastAsia="Calibri" w:hAnsi="Times New Roman" w:cs="Times New Roman"/>
          <w:lang w:eastAsia="en-US"/>
        </w:rPr>
        <w:t>superior ao 12º ano de escolaridade</w:t>
      </w:r>
      <w:r w:rsidRPr="00273D82">
        <w:rPr>
          <w:rFonts w:ascii="Times New Roman" w:eastAsia="Calibri" w:hAnsi="Times New Roman" w:cs="Times New Roman"/>
          <w:lang w:eastAsia="en-US"/>
        </w:rPr>
        <w:t>;</w:t>
      </w:r>
    </w:p>
    <w:p w:rsidR="00273D82" w:rsidRPr="00273D82" w:rsidRDefault="00273D82" w:rsidP="00273D82">
      <w:pPr>
        <w:numPr>
          <w:ilvl w:val="0"/>
          <w:numId w:val="6"/>
        </w:numPr>
        <w:tabs>
          <w:tab w:val="num" w:pos="1428"/>
        </w:tabs>
        <w:spacing w:before="100" w:beforeAutospacing="1" w:after="100" w:afterAutospacing="1" w:line="360" w:lineRule="auto"/>
        <w:ind w:left="1428"/>
        <w:jc w:val="both"/>
        <w:rPr>
          <w:rFonts w:ascii="Times New Roman" w:eastAsia="Calibri" w:hAnsi="Times New Roman" w:cs="Times New Roman"/>
          <w:lang w:eastAsia="en-US"/>
        </w:rPr>
      </w:pPr>
      <w:r w:rsidRPr="00273D82">
        <w:rPr>
          <w:rFonts w:ascii="Times New Roman" w:eastAsia="Calibri" w:hAnsi="Times New Roman" w:cs="Times New Roman"/>
          <w:lang w:eastAsia="en-US"/>
        </w:rPr>
        <w:t>1</w:t>
      </w:r>
      <w:r w:rsidR="00F714DC">
        <w:rPr>
          <w:rFonts w:ascii="Times New Roman" w:eastAsia="Calibri" w:hAnsi="Times New Roman" w:cs="Times New Roman"/>
          <w:lang w:eastAsia="en-US"/>
        </w:rPr>
        <w:t>8</w:t>
      </w:r>
      <w:r w:rsidRPr="00273D82">
        <w:rPr>
          <w:rFonts w:ascii="Times New Roman" w:eastAsia="Calibri" w:hAnsi="Times New Roman" w:cs="Times New Roman"/>
          <w:lang w:eastAsia="en-US"/>
        </w:rPr>
        <w:t xml:space="preserve"> </w:t>
      </w:r>
      <w:proofErr w:type="gramStart"/>
      <w:r w:rsidRPr="00273D82">
        <w:rPr>
          <w:rFonts w:ascii="Times New Roman" w:eastAsia="Calibri" w:hAnsi="Times New Roman" w:cs="Times New Roman"/>
          <w:lang w:eastAsia="en-US"/>
        </w:rPr>
        <w:t>valores</w:t>
      </w:r>
      <w:proofErr w:type="gramEnd"/>
      <w:r w:rsidRPr="00273D82">
        <w:rPr>
          <w:rFonts w:ascii="Times New Roman" w:eastAsia="Calibri" w:hAnsi="Times New Roman" w:cs="Times New Roman"/>
          <w:lang w:eastAsia="en-US"/>
        </w:rPr>
        <w:t xml:space="preserve"> – </w:t>
      </w:r>
      <w:r w:rsidR="00F714DC">
        <w:rPr>
          <w:rFonts w:ascii="Times New Roman" w:eastAsia="Calibri" w:hAnsi="Times New Roman" w:cs="Times New Roman"/>
          <w:lang w:eastAsia="en-US"/>
        </w:rPr>
        <w:t>Habilitação equivalente ao 12º ano de escolaridade</w:t>
      </w:r>
      <w:r w:rsidRPr="00273D82">
        <w:rPr>
          <w:rFonts w:ascii="Times New Roman" w:eastAsia="Calibri" w:hAnsi="Times New Roman" w:cs="Times New Roman"/>
          <w:lang w:eastAsia="en-US"/>
        </w:rPr>
        <w:t xml:space="preserve">; </w:t>
      </w:r>
    </w:p>
    <w:p w:rsidR="00273D82" w:rsidRPr="00273D82" w:rsidRDefault="00273D82" w:rsidP="00273D82">
      <w:pPr>
        <w:numPr>
          <w:ilvl w:val="0"/>
          <w:numId w:val="6"/>
        </w:numPr>
        <w:tabs>
          <w:tab w:val="num" w:pos="1428"/>
        </w:tabs>
        <w:spacing w:before="100" w:beforeAutospacing="1" w:after="100" w:afterAutospacing="1" w:line="360" w:lineRule="auto"/>
        <w:ind w:left="1428"/>
        <w:jc w:val="both"/>
        <w:rPr>
          <w:rFonts w:ascii="Times New Roman" w:eastAsia="Calibri" w:hAnsi="Times New Roman" w:cs="Times New Roman"/>
          <w:lang w:eastAsia="en-US"/>
        </w:rPr>
      </w:pPr>
      <w:r w:rsidRPr="00273D82">
        <w:rPr>
          <w:rFonts w:ascii="Times New Roman" w:eastAsia="Calibri" w:hAnsi="Times New Roman" w:cs="Times New Roman"/>
          <w:lang w:eastAsia="en-US"/>
        </w:rPr>
        <w:lastRenderedPageBreak/>
        <w:t>1</w:t>
      </w:r>
      <w:r w:rsidR="00F714DC">
        <w:rPr>
          <w:rFonts w:ascii="Times New Roman" w:eastAsia="Calibri" w:hAnsi="Times New Roman" w:cs="Times New Roman"/>
          <w:lang w:eastAsia="en-US"/>
        </w:rPr>
        <w:t>0</w:t>
      </w:r>
      <w:r w:rsidRPr="00273D82">
        <w:rPr>
          <w:rFonts w:ascii="Times New Roman" w:eastAsia="Calibri" w:hAnsi="Times New Roman" w:cs="Times New Roman"/>
          <w:lang w:eastAsia="en-US"/>
        </w:rPr>
        <w:t xml:space="preserve"> </w:t>
      </w:r>
      <w:proofErr w:type="gramStart"/>
      <w:r w:rsidRPr="00273D82">
        <w:rPr>
          <w:rFonts w:ascii="Times New Roman" w:eastAsia="Calibri" w:hAnsi="Times New Roman" w:cs="Times New Roman"/>
          <w:lang w:eastAsia="en-US"/>
        </w:rPr>
        <w:t>valores</w:t>
      </w:r>
      <w:proofErr w:type="gramEnd"/>
      <w:r w:rsidRPr="00273D82">
        <w:rPr>
          <w:rFonts w:ascii="Times New Roman" w:eastAsia="Calibri" w:hAnsi="Times New Roman" w:cs="Times New Roman"/>
          <w:lang w:eastAsia="en-US"/>
        </w:rPr>
        <w:t xml:space="preserve"> – escolaridade </w:t>
      </w:r>
      <w:r w:rsidR="00F714DC">
        <w:rPr>
          <w:rFonts w:ascii="Times New Roman" w:eastAsia="Calibri" w:hAnsi="Times New Roman" w:cs="Times New Roman"/>
          <w:lang w:eastAsia="en-US"/>
        </w:rPr>
        <w:t>obrigatória ou equivalente</w:t>
      </w:r>
      <w:r w:rsidRPr="00273D82">
        <w:rPr>
          <w:rFonts w:ascii="Times New Roman" w:eastAsia="Calibri" w:hAnsi="Times New Roman" w:cs="Times New Roman"/>
          <w:lang w:eastAsia="en-US"/>
        </w:rPr>
        <w:t>.</w:t>
      </w:r>
    </w:p>
    <w:p w:rsidR="00273D82" w:rsidRPr="003B50FD" w:rsidRDefault="00273D82" w:rsidP="00273D82">
      <w:pPr>
        <w:numPr>
          <w:ilvl w:val="1"/>
          <w:numId w:val="5"/>
        </w:numPr>
        <w:tabs>
          <w:tab w:val="num" w:pos="2160"/>
        </w:tabs>
        <w:spacing w:before="100" w:beforeAutospacing="1" w:after="100" w:afterAutospacing="1" w:line="360" w:lineRule="auto"/>
        <w:jc w:val="both"/>
        <w:rPr>
          <w:rFonts w:ascii="Times New Roman" w:eastAsia="Calibri" w:hAnsi="Times New Roman" w:cs="Times New Roman"/>
          <w:lang w:eastAsia="en-US"/>
        </w:rPr>
      </w:pPr>
      <w:r w:rsidRPr="00273D82">
        <w:rPr>
          <w:rFonts w:ascii="Times New Roman" w:eastAsia="Calibri" w:hAnsi="Times New Roman" w:cs="Times New Roman"/>
          <w:lang w:eastAsia="en-US"/>
        </w:rPr>
        <w:t xml:space="preserve">-Experiência Profissional </w:t>
      </w:r>
      <w:r w:rsidRPr="00273D82">
        <w:rPr>
          <w:rFonts w:ascii="Times New Roman" w:eastAsia="Calibri" w:hAnsi="Times New Roman" w:cs="Times New Roman"/>
          <w:b/>
          <w:bCs/>
          <w:lang w:eastAsia="en-US"/>
        </w:rPr>
        <w:t xml:space="preserve">(EP) </w:t>
      </w:r>
      <w:r w:rsidR="0068615D" w:rsidRPr="003B50FD">
        <w:rPr>
          <w:rFonts w:ascii="Times New Roman" w:eastAsia="Calibri" w:hAnsi="Times New Roman" w:cs="Times New Roman"/>
          <w:bCs/>
          <w:lang w:eastAsia="en-US"/>
        </w:rPr>
        <w:t>será graduada de acordo com a seguinte pontuação</w:t>
      </w:r>
      <w:r w:rsidRPr="003B50FD">
        <w:rPr>
          <w:rFonts w:ascii="Times New Roman" w:eastAsia="Calibri" w:hAnsi="Times New Roman" w:cs="Times New Roman"/>
          <w:lang w:eastAsia="en-US"/>
        </w:rPr>
        <w:t>:</w:t>
      </w:r>
    </w:p>
    <w:p w:rsidR="00273D82" w:rsidRPr="00273D82" w:rsidRDefault="00273D82" w:rsidP="00273D82">
      <w:pPr>
        <w:numPr>
          <w:ilvl w:val="0"/>
          <w:numId w:val="7"/>
        </w:numPr>
        <w:tabs>
          <w:tab w:val="num" w:pos="1428"/>
        </w:tabs>
        <w:spacing w:before="100" w:beforeAutospacing="1" w:after="100" w:afterAutospacing="1" w:line="360" w:lineRule="auto"/>
        <w:ind w:left="1428"/>
        <w:jc w:val="both"/>
        <w:rPr>
          <w:rFonts w:ascii="Times New Roman" w:eastAsia="Calibri" w:hAnsi="Times New Roman" w:cs="Times New Roman"/>
          <w:lang w:eastAsia="en-US"/>
        </w:rPr>
      </w:pPr>
      <w:r w:rsidRPr="00273D82">
        <w:rPr>
          <w:rFonts w:ascii="Times New Roman" w:eastAsia="Calibri" w:hAnsi="Times New Roman" w:cs="Times New Roman"/>
          <w:lang w:eastAsia="en-US"/>
        </w:rPr>
        <w:t xml:space="preserve">20 </w:t>
      </w:r>
      <w:proofErr w:type="gramStart"/>
      <w:r w:rsidRPr="00273D82">
        <w:rPr>
          <w:rFonts w:ascii="Times New Roman" w:eastAsia="Calibri" w:hAnsi="Times New Roman" w:cs="Times New Roman"/>
          <w:lang w:eastAsia="en-US"/>
        </w:rPr>
        <w:t>valores</w:t>
      </w:r>
      <w:proofErr w:type="gramEnd"/>
      <w:r w:rsidRPr="00273D82">
        <w:rPr>
          <w:rFonts w:ascii="Times New Roman" w:eastAsia="Calibri" w:hAnsi="Times New Roman" w:cs="Times New Roman"/>
          <w:lang w:eastAsia="en-US"/>
        </w:rPr>
        <w:t xml:space="preserve"> – </w:t>
      </w:r>
      <w:r w:rsidR="00F714DC">
        <w:rPr>
          <w:rFonts w:ascii="Times New Roman" w:eastAsia="Calibri" w:hAnsi="Times New Roman" w:cs="Times New Roman"/>
          <w:lang w:eastAsia="en-US"/>
        </w:rPr>
        <w:t>com experiência de 8 anos ou mais, no exercício de funções inerentes à carreira e categoria conforme descritas no aviso de abertura</w:t>
      </w:r>
      <w:r w:rsidRPr="00273D82">
        <w:rPr>
          <w:rFonts w:ascii="Times New Roman" w:eastAsia="Calibri" w:hAnsi="Times New Roman" w:cs="Times New Roman"/>
          <w:lang w:eastAsia="en-US"/>
        </w:rPr>
        <w:t>;</w:t>
      </w:r>
    </w:p>
    <w:p w:rsidR="00273D82" w:rsidRPr="00273D82" w:rsidRDefault="00273D82" w:rsidP="00273D82">
      <w:pPr>
        <w:numPr>
          <w:ilvl w:val="0"/>
          <w:numId w:val="7"/>
        </w:numPr>
        <w:tabs>
          <w:tab w:val="num" w:pos="1428"/>
        </w:tabs>
        <w:spacing w:before="100" w:beforeAutospacing="1" w:after="100" w:afterAutospacing="1" w:line="360" w:lineRule="auto"/>
        <w:ind w:left="1428"/>
        <w:jc w:val="both"/>
        <w:rPr>
          <w:rFonts w:ascii="Times New Roman" w:eastAsia="Calibri" w:hAnsi="Times New Roman" w:cs="Times New Roman"/>
          <w:lang w:eastAsia="en-US"/>
        </w:rPr>
      </w:pPr>
      <w:r w:rsidRPr="00273D82">
        <w:rPr>
          <w:rFonts w:ascii="Times New Roman" w:eastAsia="Calibri" w:hAnsi="Times New Roman" w:cs="Times New Roman"/>
          <w:lang w:eastAsia="en-US"/>
        </w:rPr>
        <w:t xml:space="preserve">18 </w:t>
      </w:r>
      <w:proofErr w:type="gramStart"/>
      <w:r w:rsidRPr="00273D82">
        <w:rPr>
          <w:rFonts w:ascii="Times New Roman" w:eastAsia="Calibri" w:hAnsi="Times New Roman" w:cs="Times New Roman"/>
          <w:lang w:eastAsia="en-US"/>
        </w:rPr>
        <w:t>valores</w:t>
      </w:r>
      <w:proofErr w:type="gramEnd"/>
      <w:r w:rsidRPr="00273D82">
        <w:rPr>
          <w:rFonts w:ascii="Times New Roman" w:eastAsia="Calibri" w:hAnsi="Times New Roman" w:cs="Times New Roman"/>
          <w:lang w:eastAsia="en-US"/>
        </w:rPr>
        <w:t xml:space="preserve"> – </w:t>
      </w:r>
      <w:r w:rsidR="00F714DC">
        <w:rPr>
          <w:rFonts w:ascii="Times New Roman" w:eastAsia="Calibri" w:hAnsi="Times New Roman" w:cs="Times New Roman"/>
          <w:lang w:eastAsia="en-US"/>
        </w:rPr>
        <w:t>com experiência igual ou superior a 5 anos e inferior a 8 anos, no exercício de funções inerentes à carreira e categoria conforme descritas no aviso de abertura</w:t>
      </w:r>
      <w:r w:rsidRPr="00273D82">
        <w:rPr>
          <w:rFonts w:ascii="Times New Roman" w:eastAsia="Calibri" w:hAnsi="Times New Roman" w:cs="Times New Roman"/>
          <w:lang w:eastAsia="en-US"/>
        </w:rPr>
        <w:t>;</w:t>
      </w:r>
    </w:p>
    <w:p w:rsidR="00273D82" w:rsidRPr="00273D82" w:rsidRDefault="00273D82" w:rsidP="00273D82">
      <w:pPr>
        <w:numPr>
          <w:ilvl w:val="0"/>
          <w:numId w:val="7"/>
        </w:numPr>
        <w:tabs>
          <w:tab w:val="num" w:pos="1428"/>
        </w:tabs>
        <w:spacing w:before="100" w:beforeAutospacing="1" w:after="100" w:afterAutospacing="1" w:line="360" w:lineRule="auto"/>
        <w:ind w:left="1428"/>
        <w:jc w:val="both"/>
        <w:rPr>
          <w:rFonts w:ascii="Times New Roman" w:eastAsia="Calibri" w:hAnsi="Times New Roman" w:cs="Times New Roman"/>
          <w:lang w:eastAsia="en-US"/>
        </w:rPr>
      </w:pPr>
      <w:r w:rsidRPr="00273D82">
        <w:rPr>
          <w:rFonts w:ascii="Times New Roman" w:eastAsia="Calibri" w:hAnsi="Times New Roman" w:cs="Times New Roman"/>
          <w:lang w:eastAsia="en-US"/>
        </w:rPr>
        <w:t>1</w:t>
      </w:r>
      <w:r w:rsidR="00F714DC">
        <w:rPr>
          <w:rFonts w:ascii="Times New Roman" w:eastAsia="Calibri" w:hAnsi="Times New Roman" w:cs="Times New Roman"/>
          <w:lang w:eastAsia="en-US"/>
        </w:rPr>
        <w:t>6</w:t>
      </w:r>
      <w:r w:rsidRPr="00273D82">
        <w:rPr>
          <w:rFonts w:ascii="Times New Roman" w:eastAsia="Calibri" w:hAnsi="Times New Roman" w:cs="Times New Roman"/>
          <w:lang w:eastAsia="en-US"/>
        </w:rPr>
        <w:t xml:space="preserve"> </w:t>
      </w:r>
      <w:proofErr w:type="gramStart"/>
      <w:r w:rsidRPr="00273D82">
        <w:rPr>
          <w:rFonts w:ascii="Times New Roman" w:eastAsia="Calibri" w:hAnsi="Times New Roman" w:cs="Times New Roman"/>
          <w:lang w:eastAsia="en-US"/>
        </w:rPr>
        <w:t>valores</w:t>
      </w:r>
      <w:proofErr w:type="gramEnd"/>
      <w:r w:rsidRPr="00273D82">
        <w:rPr>
          <w:rFonts w:ascii="Times New Roman" w:eastAsia="Calibri" w:hAnsi="Times New Roman" w:cs="Times New Roman"/>
          <w:lang w:eastAsia="en-US"/>
        </w:rPr>
        <w:t xml:space="preserve"> – </w:t>
      </w:r>
      <w:r w:rsidR="00F714DC">
        <w:rPr>
          <w:rFonts w:ascii="Times New Roman" w:eastAsia="Calibri" w:hAnsi="Times New Roman" w:cs="Times New Roman"/>
          <w:lang w:eastAsia="en-US"/>
        </w:rPr>
        <w:t>com experiência inferior a 5 anos</w:t>
      </w:r>
      <w:r w:rsidR="0068615D">
        <w:rPr>
          <w:rFonts w:ascii="Times New Roman" w:eastAsia="Calibri" w:hAnsi="Times New Roman" w:cs="Times New Roman"/>
          <w:lang w:eastAsia="en-US"/>
        </w:rPr>
        <w:t>, no exercício de funções inerentes à carreira e categoria conforme descritas no aviso de abertura</w:t>
      </w:r>
      <w:r w:rsidRPr="00273D82">
        <w:rPr>
          <w:rFonts w:ascii="Times New Roman" w:eastAsia="Calibri" w:hAnsi="Times New Roman" w:cs="Times New Roman"/>
          <w:lang w:eastAsia="en-US"/>
        </w:rPr>
        <w:t>;</w:t>
      </w:r>
    </w:p>
    <w:p w:rsidR="00273D82" w:rsidRPr="00273D82" w:rsidRDefault="00273D82" w:rsidP="00273D82">
      <w:pPr>
        <w:numPr>
          <w:ilvl w:val="0"/>
          <w:numId w:val="7"/>
        </w:numPr>
        <w:tabs>
          <w:tab w:val="num" w:pos="1428"/>
        </w:tabs>
        <w:spacing w:before="100" w:beforeAutospacing="1" w:after="100" w:afterAutospacing="1" w:line="360" w:lineRule="auto"/>
        <w:ind w:left="1428"/>
        <w:jc w:val="both"/>
        <w:rPr>
          <w:rFonts w:ascii="Times New Roman" w:eastAsia="Calibri" w:hAnsi="Times New Roman" w:cs="Times New Roman"/>
          <w:lang w:eastAsia="en-US"/>
        </w:rPr>
      </w:pPr>
      <w:r w:rsidRPr="00273D82">
        <w:rPr>
          <w:rFonts w:ascii="Times New Roman" w:eastAsia="Calibri" w:hAnsi="Times New Roman" w:cs="Times New Roman"/>
          <w:lang w:eastAsia="en-US"/>
        </w:rPr>
        <w:t xml:space="preserve">12 </w:t>
      </w:r>
      <w:proofErr w:type="gramStart"/>
      <w:r w:rsidRPr="00273D82">
        <w:rPr>
          <w:rFonts w:ascii="Times New Roman" w:eastAsia="Calibri" w:hAnsi="Times New Roman" w:cs="Times New Roman"/>
          <w:lang w:eastAsia="en-US"/>
        </w:rPr>
        <w:t>valores</w:t>
      </w:r>
      <w:proofErr w:type="gramEnd"/>
      <w:r w:rsidRPr="00273D82">
        <w:rPr>
          <w:rFonts w:ascii="Times New Roman" w:eastAsia="Calibri" w:hAnsi="Times New Roman" w:cs="Times New Roman"/>
          <w:lang w:eastAsia="en-US"/>
        </w:rPr>
        <w:t xml:space="preserve"> – </w:t>
      </w:r>
      <w:r w:rsidR="0068615D">
        <w:rPr>
          <w:rFonts w:ascii="Times New Roman" w:eastAsia="Calibri" w:hAnsi="Times New Roman" w:cs="Times New Roman"/>
          <w:lang w:eastAsia="en-US"/>
        </w:rPr>
        <w:t>sem experiência no exercício de funções inerentes à carreira e categoria conforme descritas no aviso de abertura</w:t>
      </w:r>
      <w:r w:rsidRPr="00273D82">
        <w:rPr>
          <w:rFonts w:ascii="Times New Roman" w:eastAsia="Calibri" w:hAnsi="Times New Roman" w:cs="Times New Roman"/>
          <w:lang w:eastAsia="en-US"/>
        </w:rPr>
        <w:t>;</w:t>
      </w:r>
    </w:p>
    <w:p w:rsidR="00273D82" w:rsidRDefault="0068615D" w:rsidP="00273D82">
      <w:pPr>
        <w:numPr>
          <w:ilvl w:val="0"/>
          <w:numId w:val="7"/>
        </w:numPr>
        <w:tabs>
          <w:tab w:val="num" w:pos="1428"/>
        </w:tabs>
        <w:spacing w:before="100" w:beforeAutospacing="1" w:after="100" w:afterAutospacing="1" w:line="360" w:lineRule="auto"/>
        <w:ind w:left="1428"/>
        <w:jc w:val="both"/>
        <w:rPr>
          <w:rFonts w:ascii="Times New Roman" w:eastAsia="Calibri" w:hAnsi="Times New Roman" w:cs="Times New Roman"/>
          <w:lang w:eastAsia="en-US"/>
        </w:rPr>
      </w:pPr>
      <w:r>
        <w:rPr>
          <w:rFonts w:ascii="Times New Roman" w:eastAsia="Calibri" w:hAnsi="Times New Roman" w:cs="Times New Roman"/>
          <w:lang w:eastAsia="en-US"/>
        </w:rPr>
        <w:t>10</w:t>
      </w:r>
      <w:r w:rsidR="00273D82" w:rsidRPr="00273D82">
        <w:rPr>
          <w:rFonts w:ascii="Times New Roman" w:eastAsia="Calibri" w:hAnsi="Times New Roman" w:cs="Times New Roman"/>
          <w:lang w:eastAsia="en-US"/>
        </w:rPr>
        <w:t xml:space="preserve"> </w:t>
      </w:r>
      <w:proofErr w:type="gramStart"/>
      <w:r w:rsidR="00273D82" w:rsidRPr="00273D82">
        <w:rPr>
          <w:rFonts w:ascii="Times New Roman" w:eastAsia="Calibri" w:hAnsi="Times New Roman" w:cs="Times New Roman"/>
          <w:lang w:eastAsia="en-US"/>
        </w:rPr>
        <w:t>valores</w:t>
      </w:r>
      <w:proofErr w:type="gramEnd"/>
      <w:r w:rsidR="00273D82" w:rsidRPr="00273D82">
        <w:rPr>
          <w:rFonts w:ascii="Times New Roman" w:eastAsia="Calibri" w:hAnsi="Times New Roman" w:cs="Times New Roman"/>
          <w:lang w:eastAsia="en-US"/>
        </w:rPr>
        <w:t xml:space="preserve"> – </w:t>
      </w:r>
      <w:r>
        <w:rPr>
          <w:rFonts w:ascii="Times New Roman" w:eastAsia="Calibri" w:hAnsi="Times New Roman" w:cs="Times New Roman"/>
          <w:lang w:eastAsia="en-US"/>
        </w:rPr>
        <w:t>sem experiência profissional.</w:t>
      </w:r>
    </w:p>
    <w:p w:rsidR="00273D82" w:rsidRPr="00273D82" w:rsidRDefault="00273D82" w:rsidP="00273D82">
      <w:pPr>
        <w:numPr>
          <w:ilvl w:val="1"/>
          <w:numId w:val="5"/>
        </w:numPr>
        <w:tabs>
          <w:tab w:val="num" w:pos="2160"/>
        </w:tabs>
        <w:spacing w:before="100" w:beforeAutospacing="1" w:after="100" w:afterAutospacing="1" w:line="360" w:lineRule="auto"/>
        <w:jc w:val="both"/>
        <w:rPr>
          <w:rFonts w:ascii="Times New Roman" w:eastAsia="Calibri" w:hAnsi="Times New Roman" w:cs="Times New Roman"/>
          <w:lang w:eastAsia="en-US"/>
        </w:rPr>
      </w:pPr>
      <w:r w:rsidRPr="00273D82">
        <w:rPr>
          <w:rFonts w:ascii="Times New Roman" w:eastAsia="Calibri" w:hAnsi="Times New Roman" w:cs="Times New Roman"/>
          <w:lang w:eastAsia="en-US"/>
        </w:rPr>
        <w:t xml:space="preserve">Formação Profissional </w:t>
      </w:r>
      <w:r w:rsidRPr="00273D82">
        <w:rPr>
          <w:rFonts w:ascii="Times New Roman" w:eastAsia="Calibri" w:hAnsi="Times New Roman" w:cs="Times New Roman"/>
          <w:b/>
          <w:bCs/>
          <w:lang w:eastAsia="en-US"/>
        </w:rPr>
        <w:t>(FP)</w:t>
      </w:r>
      <w:r w:rsidRPr="00273D82">
        <w:rPr>
          <w:rFonts w:ascii="Times New Roman" w:eastAsia="Calibri" w:hAnsi="Times New Roman" w:cs="Times New Roman"/>
          <w:lang w:eastAsia="en-US"/>
        </w:rPr>
        <w:t xml:space="preserve"> </w:t>
      </w:r>
      <w:r w:rsidR="0068615D">
        <w:rPr>
          <w:rFonts w:ascii="Times New Roman" w:eastAsia="Calibri" w:hAnsi="Times New Roman" w:cs="Times New Roman"/>
          <w:lang w:eastAsia="en-US"/>
        </w:rPr>
        <w:t>será classificada de acordo com a seguinte pontuação</w:t>
      </w:r>
      <w:r w:rsidRPr="00273D82">
        <w:rPr>
          <w:rFonts w:ascii="Times New Roman" w:eastAsia="Calibri" w:hAnsi="Times New Roman" w:cs="Times New Roman"/>
          <w:lang w:eastAsia="en-US"/>
        </w:rPr>
        <w:t>:</w:t>
      </w:r>
    </w:p>
    <w:p w:rsidR="00273D82" w:rsidRPr="00273D82" w:rsidRDefault="003B50FD" w:rsidP="00273D82">
      <w:pPr>
        <w:numPr>
          <w:ilvl w:val="0"/>
          <w:numId w:val="8"/>
        </w:numPr>
        <w:tabs>
          <w:tab w:val="num" w:pos="1428"/>
        </w:tabs>
        <w:spacing w:before="100" w:beforeAutospacing="1" w:after="100" w:afterAutospacing="1" w:line="360" w:lineRule="auto"/>
        <w:ind w:left="1428"/>
        <w:jc w:val="both"/>
        <w:rPr>
          <w:rFonts w:ascii="Times New Roman" w:eastAsia="Calibri" w:hAnsi="Times New Roman" w:cs="Times New Roman"/>
          <w:lang w:eastAsia="en-US"/>
        </w:rPr>
      </w:pPr>
      <w:r>
        <w:rPr>
          <w:rFonts w:ascii="Times New Roman" w:eastAsia="Calibri" w:hAnsi="Times New Roman" w:cs="Times New Roman"/>
          <w:lang w:eastAsia="en-US"/>
        </w:rPr>
        <w:t>20</w:t>
      </w:r>
      <w:r w:rsidR="00273D82" w:rsidRPr="00273D82">
        <w:rPr>
          <w:rFonts w:ascii="Times New Roman" w:eastAsia="Calibri" w:hAnsi="Times New Roman" w:cs="Times New Roman"/>
          <w:lang w:eastAsia="en-US"/>
        </w:rPr>
        <w:t xml:space="preserve"> </w:t>
      </w:r>
      <w:proofErr w:type="gramStart"/>
      <w:r w:rsidR="00273D82" w:rsidRPr="00273D82">
        <w:rPr>
          <w:rFonts w:ascii="Times New Roman" w:eastAsia="Calibri" w:hAnsi="Times New Roman" w:cs="Times New Roman"/>
          <w:lang w:eastAsia="en-US"/>
        </w:rPr>
        <w:t>valores</w:t>
      </w:r>
      <w:proofErr w:type="gramEnd"/>
      <w:r w:rsidR="00273D82" w:rsidRPr="00273D82">
        <w:rPr>
          <w:rFonts w:ascii="Times New Roman" w:eastAsia="Calibri" w:hAnsi="Times New Roman" w:cs="Times New Roman"/>
          <w:lang w:eastAsia="en-US"/>
        </w:rPr>
        <w:t xml:space="preserve"> – formação diretamente relacionada com a área funcional,</w:t>
      </w:r>
      <w:r>
        <w:rPr>
          <w:rFonts w:ascii="Times New Roman" w:eastAsia="Calibri" w:hAnsi="Times New Roman" w:cs="Times New Roman"/>
          <w:lang w:eastAsia="en-US"/>
        </w:rPr>
        <w:t xml:space="preserve"> com mais de</w:t>
      </w:r>
      <w:r w:rsidR="00273D82" w:rsidRPr="00273D82">
        <w:rPr>
          <w:rFonts w:ascii="Times New Roman" w:eastAsia="Calibri" w:hAnsi="Times New Roman" w:cs="Times New Roman"/>
          <w:lang w:eastAsia="en-US"/>
        </w:rPr>
        <w:t xml:space="preserve"> 50 horas;</w:t>
      </w:r>
    </w:p>
    <w:p w:rsidR="00273D82" w:rsidRPr="00273D82" w:rsidRDefault="003B50FD" w:rsidP="00273D82">
      <w:pPr>
        <w:numPr>
          <w:ilvl w:val="0"/>
          <w:numId w:val="8"/>
        </w:numPr>
        <w:tabs>
          <w:tab w:val="num" w:pos="1428"/>
        </w:tabs>
        <w:spacing w:before="100" w:beforeAutospacing="1" w:after="100" w:afterAutospacing="1" w:line="360" w:lineRule="auto"/>
        <w:ind w:left="1428"/>
        <w:jc w:val="both"/>
        <w:rPr>
          <w:rFonts w:ascii="Times New Roman" w:eastAsia="Calibri" w:hAnsi="Times New Roman" w:cs="Times New Roman"/>
          <w:lang w:eastAsia="en-US"/>
        </w:rPr>
      </w:pPr>
      <w:r>
        <w:rPr>
          <w:rFonts w:ascii="Times New Roman" w:eastAsia="Calibri" w:hAnsi="Times New Roman" w:cs="Times New Roman"/>
          <w:lang w:eastAsia="en-US"/>
        </w:rPr>
        <w:t>1</w:t>
      </w:r>
      <w:r w:rsidR="00273D82" w:rsidRPr="00273D82">
        <w:rPr>
          <w:rFonts w:ascii="Times New Roman" w:eastAsia="Calibri" w:hAnsi="Times New Roman" w:cs="Times New Roman"/>
          <w:lang w:eastAsia="en-US"/>
        </w:rPr>
        <w:t xml:space="preserve">8 </w:t>
      </w:r>
      <w:proofErr w:type="gramStart"/>
      <w:r w:rsidR="00273D82" w:rsidRPr="00273D82">
        <w:rPr>
          <w:rFonts w:ascii="Times New Roman" w:eastAsia="Calibri" w:hAnsi="Times New Roman" w:cs="Times New Roman"/>
          <w:lang w:eastAsia="en-US"/>
        </w:rPr>
        <w:t>valores</w:t>
      </w:r>
      <w:proofErr w:type="gramEnd"/>
      <w:r w:rsidR="00273D82" w:rsidRPr="00273D82">
        <w:rPr>
          <w:rFonts w:ascii="Times New Roman" w:eastAsia="Calibri" w:hAnsi="Times New Roman" w:cs="Times New Roman"/>
          <w:lang w:eastAsia="en-US"/>
        </w:rPr>
        <w:t xml:space="preserve"> – formação diretamente relacionada com a área funcional, </w:t>
      </w:r>
      <w:r>
        <w:rPr>
          <w:rFonts w:ascii="Times New Roman" w:eastAsia="Calibri" w:hAnsi="Times New Roman" w:cs="Times New Roman"/>
          <w:lang w:eastAsia="en-US"/>
        </w:rPr>
        <w:t xml:space="preserve">com </w:t>
      </w:r>
      <w:r w:rsidR="00273D82" w:rsidRPr="00273D82">
        <w:rPr>
          <w:rFonts w:ascii="Times New Roman" w:eastAsia="Calibri" w:hAnsi="Times New Roman" w:cs="Times New Roman"/>
          <w:lang w:eastAsia="en-US"/>
        </w:rPr>
        <w:t xml:space="preserve"> menos de 50 horas;</w:t>
      </w:r>
    </w:p>
    <w:p w:rsidR="00273D82" w:rsidRPr="00273D82" w:rsidRDefault="003B50FD" w:rsidP="00273D82">
      <w:pPr>
        <w:numPr>
          <w:ilvl w:val="0"/>
          <w:numId w:val="8"/>
        </w:numPr>
        <w:tabs>
          <w:tab w:val="num" w:pos="1428"/>
        </w:tabs>
        <w:spacing w:before="100" w:beforeAutospacing="1" w:after="100" w:afterAutospacing="1" w:line="360" w:lineRule="auto"/>
        <w:ind w:left="1428"/>
        <w:jc w:val="both"/>
        <w:rPr>
          <w:rFonts w:ascii="Times New Roman" w:eastAsia="Calibri" w:hAnsi="Times New Roman" w:cs="Times New Roman"/>
          <w:lang w:eastAsia="en-US"/>
        </w:rPr>
      </w:pPr>
      <w:r>
        <w:rPr>
          <w:rFonts w:ascii="Times New Roman" w:eastAsia="Calibri" w:hAnsi="Times New Roman" w:cs="Times New Roman"/>
          <w:lang w:eastAsia="en-US"/>
        </w:rPr>
        <w:t>1</w:t>
      </w:r>
      <w:r w:rsidR="00273D82" w:rsidRPr="00273D82">
        <w:rPr>
          <w:rFonts w:ascii="Times New Roman" w:eastAsia="Calibri" w:hAnsi="Times New Roman" w:cs="Times New Roman"/>
          <w:lang w:eastAsia="en-US"/>
        </w:rPr>
        <w:t xml:space="preserve">4 </w:t>
      </w:r>
      <w:proofErr w:type="gramStart"/>
      <w:r w:rsidR="00273D82" w:rsidRPr="00273D82">
        <w:rPr>
          <w:rFonts w:ascii="Times New Roman" w:eastAsia="Calibri" w:hAnsi="Times New Roman" w:cs="Times New Roman"/>
          <w:lang w:eastAsia="en-US"/>
        </w:rPr>
        <w:t>valores </w:t>
      </w:r>
      <w:proofErr w:type="gramEnd"/>
      <w:r w:rsidR="00273D82" w:rsidRPr="00273D82">
        <w:rPr>
          <w:rFonts w:ascii="Times New Roman" w:eastAsia="Calibri" w:hAnsi="Times New Roman" w:cs="Times New Roman"/>
          <w:lang w:eastAsia="en-US"/>
        </w:rPr>
        <w:t xml:space="preserve"> – formação indiretamente relacionada</w:t>
      </w:r>
      <w:r>
        <w:rPr>
          <w:rFonts w:ascii="Times New Roman" w:eastAsia="Calibri" w:hAnsi="Times New Roman" w:cs="Times New Roman"/>
          <w:lang w:eastAsia="en-US"/>
        </w:rPr>
        <w:t xml:space="preserve"> com a área funcional</w:t>
      </w:r>
      <w:r w:rsidR="00273D82" w:rsidRPr="00273D82">
        <w:rPr>
          <w:rFonts w:ascii="Times New Roman" w:eastAsia="Calibri" w:hAnsi="Times New Roman" w:cs="Times New Roman"/>
          <w:lang w:eastAsia="en-US"/>
        </w:rPr>
        <w:t xml:space="preserve">, </w:t>
      </w:r>
      <w:r>
        <w:rPr>
          <w:rFonts w:ascii="Times New Roman" w:eastAsia="Calibri" w:hAnsi="Times New Roman" w:cs="Times New Roman"/>
          <w:lang w:eastAsia="en-US"/>
        </w:rPr>
        <w:t>com mais de 50</w:t>
      </w:r>
      <w:r w:rsidR="00273D82" w:rsidRPr="00273D82">
        <w:rPr>
          <w:rFonts w:ascii="Times New Roman" w:eastAsia="Calibri" w:hAnsi="Times New Roman" w:cs="Times New Roman"/>
          <w:lang w:eastAsia="en-US"/>
        </w:rPr>
        <w:t xml:space="preserve"> horas;</w:t>
      </w:r>
    </w:p>
    <w:p w:rsidR="00273D82" w:rsidRDefault="003B50FD" w:rsidP="00273D82">
      <w:pPr>
        <w:numPr>
          <w:ilvl w:val="0"/>
          <w:numId w:val="8"/>
        </w:numPr>
        <w:tabs>
          <w:tab w:val="num" w:pos="1428"/>
        </w:tabs>
        <w:spacing w:before="100" w:beforeAutospacing="1" w:after="100" w:afterAutospacing="1" w:line="360" w:lineRule="auto"/>
        <w:ind w:left="1428"/>
        <w:jc w:val="both"/>
        <w:rPr>
          <w:rFonts w:ascii="Times New Roman" w:eastAsia="Calibri" w:hAnsi="Times New Roman" w:cs="Times New Roman"/>
          <w:lang w:eastAsia="en-US"/>
        </w:rPr>
      </w:pPr>
      <w:r>
        <w:rPr>
          <w:rFonts w:ascii="Times New Roman" w:eastAsia="Calibri" w:hAnsi="Times New Roman" w:cs="Times New Roman"/>
          <w:lang w:eastAsia="en-US"/>
        </w:rPr>
        <w:t>1</w:t>
      </w:r>
      <w:r w:rsidR="00273D82" w:rsidRPr="00273D82">
        <w:rPr>
          <w:rFonts w:ascii="Times New Roman" w:eastAsia="Calibri" w:hAnsi="Times New Roman" w:cs="Times New Roman"/>
          <w:lang w:eastAsia="en-US"/>
        </w:rPr>
        <w:t xml:space="preserve">2 </w:t>
      </w:r>
      <w:proofErr w:type="gramStart"/>
      <w:r w:rsidR="00273D82" w:rsidRPr="00273D82">
        <w:rPr>
          <w:rFonts w:ascii="Times New Roman" w:eastAsia="Calibri" w:hAnsi="Times New Roman" w:cs="Times New Roman"/>
          <w:lang w:eastAsia="en-US"/>
        </w:rPr>
        <w:t>valores</w:t>
      </w:r>
      <w:proofErr w:type="gramEnd"/>
      <w:r w:rsidR="00273D82" w:rsidRPr="00273D82">
        <w:rPr>
          <w:rFonts w:ascii="Times New Roman" w:eastAsia="Calibri" w:hAnsi="Times New Roman" w:cs="Times New Roman"/>
          <w:lang w:eastAsia="en-US"/>
        </w:rPr>
        <w:t xml:space="preserve"> – </w:t>
      </w:r>
      <w:r w:rsidR="007F7FA3">
        <w:rPr>
          <w:rFonts w:ascii="Times New Roman" w:eastAsia="Calibri" w:hAnsi="Times New Roman" w:cs="Times New Roman"/>
          <w:lang w:eastAsia="en-US"/>
        </w:rPr>
        <w:t>f</w:t>
      </w:r>
      <w:r w:rsidR="00273D82" w:rsidRPr="00273D82">
        <w:rPr>
          <w:rFonts w:ascii="Times New Roman" w:eastAsia="Calibri" w:hAnsi="Times New Roman" w:cs="Times New Roman"/>
          <w:lang w:eastAsia="en-US"/>
        </w:rPr>
        <w:t>ormação indiretamente relacionada</w:t>
      </w:r>
      <w:r>
        <w:rPr>
          <w:rFonts w:ascii="Times New Roman" w:eastAsia="Calibri" w:hAnsi="Times New Roman" w:cs="Times New Roman"/>
          <w:lang w:eastAsia="en-US"/>
        </w:rPr>
        <w:t xml:space="preserve"> com a área funcional</w:t>
      </w:r>
      <w:r w:rsidR="00273D82" w:rsidRPr="00273D82">
        <w:rPr>
          <w:rFonts w:ascii="Times New Roman" w:eastAsia="Calibri" w:hAnsi="Times New Roman" w:cs="Times New Roman"/>
          <w:lang w:eastAsia="en-US"/>
        </w:rPr>
        <w:t xml:space="preserve">, </w:t>
      </w:r>
      <w:r>
        <w:rPr>
          <w:rFonts w:ascii="Times New Roman" w:eastAsia="Calibri" w:hAnsi="Times New Roman" w:cs="Times New Roman"/>
          <w:lang w:eastAsia="en-US"/>
        </w:rPr>
        <w:t xml:space="preserve">com menos de 50 </w:t>
      </w:r>
      <w:r w:rsidR="00273D82" w:rsidRPr="00273D82">
        <w:rPr>
          <w:rFonts w:ascii="Times New Roman" w:eastAsia="Calibri" w:hAnsi="Times New Roman" w:cs="Times New Roman"/>
          <w:lang w:eastAsia="en-US"/>
        </w:rPr>
        <w:t>horas.</w:t>
      </w:r>
    </w:p>
    <w:p w:rsidR="003B50FD" w:rsidRDefault="007F7FA3" w:rsidP="00273D82">
      <w:pPr>
        <w:numPr>
          <w:ilvl w:val="0"/>
          <w:numId w:val="8"/>
        </w:numPr>
        <w:tabs>
          <w:tab w:val="num" w:pos="1428"/>
        </w:tabs>
        <w:spacing w:before="100" w:beforeAutospacing="1" w:after="100" w:afterAutospacing="1" w:line="360" w:lineRule="auto"/>
        <w:ind w:left="1428"/>
        <w:jc w:val="both"/>
        <w:rPr>
          <w:rFonts w:ascii="Times New Roman" w:eastAsia="Calibri" w:hAnsi="Times New Roman" w:cs="Times New Roman"/>
          <w:lang w:eastAsia="en-US"/>
        </w:rPr>
      </w:pPr>
      <w:r>
        <w:rPr>
          <w:rFonts w:ascii="Times New Roman" w:eastAsia="Calibri" w:hAnsi="Times New Roman" w:cs="Times New Roman"/>
          <w:lang w:eastAsia="en-US"/>
        </w:rPr>
        <w:t>10 valores – sem formação</w:t>
      </w:r>
      <w:r w:rsidR="003B50FD">
        <w:rPr>
          <w:rFonts w:ascii="Times New Roman" w:eastAsia="Calibri" w:hAnsi="Times New Roman" w:cs="Times New Roman"/>
          <w:lang w:eastAsia="en-US"/>
        </w:rPr>
        <w:t xml:space="preserve"> profissional.</w:t>
      </w:r>
    </w:p>
    <w:p w:rsidR="003B50FD" w:rsidRDefault="003B50FD" w:rsidP="00273D82">
      <w:pPr>
        <w:numPr>
          <w:ilvl w:val="1"/>
          <w:numId w:val="9"/>
        </w:numPr>
        <w:tabs>
          <w:tab w:val="left" w:pos="1134"/>
        </w:tabs>
        <w:spacing w:after="0" w:line="360" w:lineRule="auto"/>
        <w:ind w:firstLine="49"/>
        <w:jc w:val="both"/>
        <w:rPr>
          <w:rFonts w:ascii="Times New Roman" w:eastAsia="Calibri" w:hAnsi="Times New Roman" w:cs="Times New Roman"/>
          <w:lang w:eastAsia="en-US"/>
        </w:rPr>
      </w:pPr>
      <w:r>
        <w:rPr>
          <w:rFonts w:ascii="Times New Roman" w:eastAsia="Calibri" w:hAnsi="Times New Roman" w:cs="Times New Roman"/>
          <w:lang w:eastAsia="en-US"/>
        </w:rPr>
        <w:t>Avaliação de desempenho (</w:t>
      </w:r>
      <w:r w:rsidRPr="003B50FD">
        <w:rPr>
          <w:rFonts w:ascii="Times New Roman" w:eastAsia="Calibri" w:hAnsi="Times New Roman" w:cs="Times New Roman"/>
          <w:b/>
          <w:lang w:eastAsia="en-US"/>
        </w:rPr>
        <w:t>AD</w:t>
      </w:r>
      <w:r>
        <w:rPr>
          <w:rFonts w:ascii="Times New Roman" w:eastAsia="Calibri" w:hAnsi="Times New Roman" w:cs="Times New Roman"/>
          <w:lang w:eastAsia="en-US"/>
        </w:rPr>
        <w:t>)</w:t>
      </w:r>
      <w:r w:rsidR="00273D82" w:rsidRPr="00273D82">
        <w:rPr>
          <w:rFonts w:ascii="Times New Roman" w:eastAsia="Calibri" w:hAnsi="Times New Roman" w:cs="Times New Roman"/>
          <w:lang w:eastAsia="en-US"/>
        </w:rPr>
        <w:t xml:space="preserve"> </w:t>
      </w:r>
      <w:r>
        <w:rPr>
          <w:rFonts w:ascii="Times New Roman" w:eastAsia="Calibri" w:hAnsi="Times New Roman" w:cs="Times New Roman"/>
          <w:lang w:eastAsia="en-US"/>
        </w:rPr>
        <w:t>relativa ao último período, não superior a 3 anos</w:t>
      </w:r>
      <w:r w:rsidR="00045221">
        <w:rPr>
          <w:rFonts w:ascii="Times New Roman" w:eastAsia="Calibri" w:hAnsi="Times New Roman" w:cs="Times New Roman"/>
          <w:lang w:eastAsia="en-US"/>
        </w:rPr>
        <w:t>, em que o candidato cumpriu ou executou atribuição, competência ou atividade idêntica às do posto de trabalho a ocupar, será classificada de acordo com a seguinte fórmula:</w:t>
      </w:r>
    </w:p>
    <w:p w:rsidR="00045221" w:rsidRDefault="00045221" w:rsidP="00045221">
      <w:pPr>
        <w:tabs>
          <w:tab w:val="left" w:pos="1134"/>
        </w:tabs>
        <w:spacing w:after="0" w:line="360" w:lineRule="auto"/>
        <w:jc w:val="center"/>
        <w:rPr>
          <w:rFonts w:ascii="Times New Roman" w:eastAsia="Calibri" w:hAnsi="Times New Roman" w:cs="Times New Roman"/>
          <w:b/>
          <w:lang w:eastAsia="en-US"/>
        </w:rPr>
      </w:pPr>
      <w:r w:rsidRPr="00045221">
        <w:rPr>
          <w:rFonts w:ascii="Times New Roman" w:eastAsia="Calibri" w:hAnsi="Times New Roman" w:cs="Times New Roman"/>
          <w:b/>
          <w:lang w:eastAsia="en-US"/>
        </w:rPr>
        <w:t>AD= 4 (</w:t>
      </w:r>
      <w:proofErr w:type="gramStart"/>
      <w:r w:rsidRPr="00045221">
        <w:rPr>
          <w:rFonts w:ascii="Times New Roman" w:eastAsia="Calibri" w:hAnsi="Times New Roman" w:cs="Times New Roman"/>
          <w:b/>
          <w:lang w:eastAsia="en-US"/>
        </w:rPr>
        <w:t>A+B+C)</w:t>
      </w:r>
      <w:proofErr w:type="gramEnd"/>
      <w:r w:rsidRPr="00045221">
        <w:rPr>
          <w:rFonts w:ascii="Times New Roman" w:eastAsia="Calibri" w:hAnsi="Times New Roman" w:cs="Times New Roman"/>
          <w:b/>
          <w:lang w:eastAsia="en-US"/>
        </w:rPr>
        <w:t>/3</w:t>
      </w:r>
    </w:p>
    <w:p w:rsidR="00045221" w:rsidRDefault="00045221" w:rsidP="00045221">
      <w:pPr>
        <w:tabs>
          <w:tab w:val="left" w:pos="1134"/>
        </w:tabs>
        <w:spacing w:after="0" w:line="360" w:lineRule="auto"/>
        <w:ind w:left="709"/>
        <w:rPr>
          <w:rFonts w:ascii="Times New Roman" w:eastAsia="Calibri" w:hAnsi="Times New Roman" w:cs="Times New Roman"/>
          <w:lang w:eastAsia="en-US"/>
        </w:rPr>
      </w:pPr>
      <w:r>
        <w:rPr>
          <w:rFonts w:ascii="Times New Roman" w:eastAsia="Calibri" w:hAnsi="Times New Roman" w:cs="Times New Roman"/>
          <w:lang w:eastAsia="en-US"/>
        </w:rPr>
        <w:t>Em que A, B e C referem-se às pontuações das avaliações quantitativas dos últimos 3 anos.</w:t>
      </w:r>
    </w:p>
    <w:p w:rsidR="00045221" w:rsidRPr="00045221" w:rsidRDefault="00045221" w:rsidP="00045221">
      <w:pPr>
        <w:tabs>
          <w:tab w:val="left" w:pos="1134"/>
        </w:tabs>
        <w:spacing w:after="0" w:line="360" w:lineRule="auto"/>
        <w:ind w:left="709"/>
        <w:rPr>
          <w:rFonts w:ascii="Times New Roman" w:eastAsia="Calibri" w:hAnsi="Times New Roman" w:cs="Times New Roman"/>
          <w:lang w:eastAsia="en-US"/>
        </w:rPr>
      </w:pPr>
      <w:r>
        <w:rPr>
          <w:rFonts w:ascii="Times New Roman" w:eastAsia="Calibri" w:hAnsi="Times New Roman" w:cs="Times New Roman"/>
          <w:lang w:eastAsia="en-US"/>
        </w:rPr>
        <w:lastRenderedPageBreak/>
        <w:t xml:space="preserve">Os candidatos que não tenham avaliação do desempenho, relativa ao </w:t>
      </w:r>
      <w:proofErr w:type="gramStart"/>
      <w:r>
        <w:rPr>
          <w:rFonts w:ascii="Times New Roman" w:eastAsia="Calibri" w:hAnsi="Times New Roman" w:cs="Times New Roman"/>
          <w:lang w:eastAsia="en-US"/>
        </w:rPr>
        <w:t>último  período</w:t>
      </w:r>
      <w:proofErr w:type="gramEnd"/>
      <w:r>
        <w:rPr>
          <w:rFonts w:ascii="Times New Roman" w:eastAsia="Calibri" w:hAnsi="Times New Roman" w:cs="Times New Roman"/>
          <w:lang w:eastAsia="en-US"/>
        </w:rPr>
        <w:t xml:space="preserve">  não superior a três anos, ou tendo, não seja em atividades idênticas ao posto de trabalho a ocupar, serão valorados neste parâmetro com 13 valores.</w:t>
      </w:r>
    </w:p>
    <w:p w:rsidR="00273D82" w:rsidRPr="00273D82" w:rsidRDefault="00273D82" w:rsidP="00273D82">
      <w:pPr>
        <w:numPr>
          <w:ilvl w:val="1"/>
          <w:numId w:val="9"/>
        </w:numPr>
        <w:tabs>
          <w:tab w:val="left" w:pos="1134"/>
        </w:tabs>
        <w:spacing w:after="0" w:line="360" w:lineRule="auto"/>
        <w:ind w:firstLine="49"/>
        <w:jc w:val="both"/>
        <w:rPr>
          <w:rFonts w:ascii="Times New Roman" w:eastAsia="Calibri" w:hAnsi="Times New Roman" w:cs="Times New Roman"/>
          <w:lang w:eastAsia="en-US"/>
        </w:rPr>
      </w:pPr>
      <w:r w:rsidRPr="00273D82">
        <w:rPr>
          <w:rFonts w:ascii="Times New Roman" w:eastAsia="Calibri" w:hAnsi="Times New Roman" w:cs="Times New Roman"/>
          <w:lang w:eastAsia="en-US"/>
        </w:rPr>
        <w:t>Os candidatos que obtenham uma valoração inferior a 9,5 valores no método de seleção (</w:t>
      </w:r>
      <w:r w:rsidRPr="00273D82">
        <w:rPr>
          <w:rFonts w:ascii="Times New Roman" w:eastAsia="Calibri" w:hAnsi="Times New Roman" w:cs="Times New Roman"/>
          <w:b/>
          <w:bCs/>
          <w:lang w:eastAsia="en-US"/>
        </w:rPr>
        <w:t>AC</w:t>
      </w:r>
      <w:r w:rsidRPr="00273D82">
        <w:rPr>
          <w:rFonts w:ascii="Times New Roman" w:eastAsia="Calibri" w:hAnsi="Times New Roman" w:cs="Times New Roman"/>
          <w:lang w:eastAsia="en-US"/>
        </w:rPr>
        <w:t>) consideram-se excluídos da lista unitária de ordenação final.-----</w:t>
      </w:r>
      <w:r w:rsidRPr="00273D82">
        <w:rPr>
          <w:rFonts w:ascii="Times New Roman" w:eastAsia="Calibri" w:hAnsi="Times New Roman" w:cs="Times New Roman"/>
          <w:lang w:eastAsia="en-US"/>
        </w:rPr>
        <w:softHyphen/>
      </w:r>
      <w:r w:rsidRPr="00273D82">
        <w:rPr>
          <w:rFonts w:ascii="Times New Roman" w:eastAsia="Calibri" w:hAnsi="Times New Roman" w:cs="Times New Roman"/>
          <w:lang w:eastAsia="en-US"/>
        </w:rPr>
        <w:softHyphen/>
      </w:r>
      <w:r w:rsidRPr="00273D82">
        <w:rPr>
          <w:rFonts w:ascii="Times New Roman" w:eastAsia="Calibri" w:hAnsi="Times New Roman" w:cs="Times New Roman"/>
          <w:lang w:eastAsia="en-US"/>
        </w:rPr>
        <w:softHyphen/>
      </w:r>
      <w:r w:rsidRPr="00273D82">
        <w:rPr>
          <w:rFonts w:ascii="Times New Roman" w:eastAsia="Calibri" w:hAnsi="Times New Roman" w:cs="Times New Roman"/>
          <w:lang w:eastAsia="en-US"/>
        </w:rPr>
        <w:softHyphen/>
      </w:r>
      <w:r w:rsidRPr="00273D82">
        <w:rPr>
          <w:rFonts w:ascii="Times New Roman" w:eastAsia="Calibri" w:hAnsi="Times New Roman" w:cs="Times New Roman"/>
          <w:lang w:eastAsia="en-US"/>
        </w:rPr>
        <w:softHyphen/>
      </w:r>
      <w:r w:rsidRPr="00273D82">
        <w:rPr>
          <w:rFonts w:ascii="Times New Roman" w:eastAsia="Calibri" w:hAnsi="Times New Roman" w:cs="Times New Roman"/>
          <w:lang w:eastAsia="en-US"/>
        </w:rPr>
        <w:softHyphen/>
      </w:r>
      <w:r w:rsidRPr="00273D82">
        <w:rPr>
          <w:rFonts w:ascii="Times New Roman" w:eastAsia="Calibri" w:hAnsi="Times New Roman" w:cs="Times New Roman"/>
          <w:lang w:eastAsia="en-US"/>
        </w:rPr>
        <w:softHyphen/>
      </w:r>
      <w:r w:rsidRPr="00273D82">
        <w:rPr>
          <w:rFonts w:ascii="Times New Roman" w:eastAsia="Calibri" w:hAnsi="Times New Roman" w:cs="Times New Roman"/>
          <w:lang w:eastAsia="en-US"/>
        </w:rPr>
        <w:softHyphen/>
      </w:r>
      <w:r w:rsidRPr="00273D82">
        <w:rPr>
          <w:rFonts w:ascii="Times New Roman" w:eastAsia="Calibri" w:hAnsi="Times New Roman" w:cs="Times New Roman"/>
          <w:lang w:eastAsia="en-US"/>
        </w:rPr>
        <w:softHyphen/>
      </w:r>
      <w:r w:rsidRPr="00273D82">
        <w:rPr>
          <w:rFonts w:ascii="Times New Roman" w:eastAsia="Calibri" w:hAnsi="Times New Roman" w:cs="Times New Roman"/>
          <w:lang w:eastAsia="en-US"/>
        </w:rPr>
        <w:softHyphen/>
      </w:r>
      <w:r w:rsidRPr="00273D82">
        <w:rPr>
          <w:rFonts w:ascii="Times New Roman" w:eastAsia="Calibri" w:hAnsi="Times New Roman" w:cs="Times New Roman"/>
          <w:lang w:eastAsia="en-US"/>
        </w:rPr>
        <w:softHyphen/>
      </w:r>
      <w:r w:rsidRPr="00273D82">
        <w:rPr>
          <w:rFonts w:ascii="Times New Roman" w:eastAsia="Calibri" w:hAnsi="Times New Roman" w:cs="Times New Roman"/>
          <w:lang w:eastAsia="en-US"/>
        </w:rPr>
        <w:softHyphen/>
        <w:t>---</w:t>
      </w:r>
      <w:r w:rsidR="00951839">
        <w:rPr>
          <w:rFonts w:ascii="Times New Roman" w:eastAsia="Calibri" w:hAnsi="Times New Roman" w:cs="Times New Roman"/>
          <w:lang w:eastAsia="en-US"/>
        </w:rPr>
        <w:t>-------------------------</w:t>
      </w:r>
      <w:r w:rsidRPr="00273D82">
        <w:rPr>
          <w:rFonts w:ascii="Times New Roman" w:eastAsia="Calibri" w:hAnsi="Times New Roman" w:cs="Times New Roman"/>
          <w:lang w:eastAsia="en-US"/>
        </w:rPr>
        <w:t>-----</w:t>
      </w:r>
    </w:p>
    <w:p w:rsidR="00273D82" w:rsidRDefault="00064C94" w:rsidP="00273D82">
      <w:pPr>
        <w:spacing w:line="360" w:lineRule="auto"/>
        <w:ind w:left="709"/>
        <w:jc w:val="both"/>
        <w:rPr>
          <w:rFonts w:ascii="Times New Roman" w:eastAsia="Calibri" w:hAnsi="Times New Roman" w:cs="Times New Roman"/>
          <w:lang w:eastAsia="en-US"/>
        </w:rPr>
      </w:pPr>
      <w:r w:rsidRPr="00064C94">
        <w:rPr>
          <w:rFonts w:ascii="Times New Roman" w:eastAsia="Calibri" w:hAnsi="Times New Roman" w:cs="Times New Roman"/>
          <w:b/>
          <w:lang w:eastAsia="en-US"/>
        </w:rPr>
        <w:t xml:space="preserve">Não podem ser admitidos aos procedimentos </w:t>
      </w:r>
      <w:proofErr w:type="spellStart"/>
      <w:r w:rsidRPr="00064C94">
        <w:rPr>
          <w:rFonts w:ascii="Times New Roman" w:eastAsia="Calibri" w:hAnsi="Times New Roman" w:cs="Times New Roman"/>
          <w:b/>
          <w:lang w:eastAsia="en-US"/>
        </w:rPr>
        <w:t>concursais</w:t>
      </w:r>
      <w:proofErr w:type="spellEnd"/>
      <w:r w:rsidRPr="00064C94">
        <w:rPr>
          <w:rFonts w:ascii="Times New Roman" w:eastAsia="Calibri" w:hAnsi="Times New Roman" w:cs="Times New Roman"/>
          <w:b/>
          <w:lang w:eastAsia="en-US"/>
        </w:rPr>
        <w:t xml:space="preserve">, entre outros, os candidatos </w:t>
      </w:r>
      <w:proofErr w:type="gramStart"/>
      <w:r w:rsidRPr="00064C94">
        <w:rPr>
          <w:rFonts w:ascii="Times New Roman" w:eastAsia="Calibri" w:hAnsi="Times New Roman" w:cs="Times New Roman"/>
          <w:b/>
          <w:lang w:eastAsia="en-US"/>
        </w:rPr>
        <w:t>que</w:t>
      </w:r>
      <w:proofErr w:type="gramEnd"/>
      <w:r>
        <w:rPr>
          <w:rFonts w:ascii="Times New Roman" w:eastAsia="Calibri" w:hAnsi="Times New Roman" w:cs="Times New Roman"/>
          <w:lang w:eastAsia="en-US"/>
        </w:rPr>
        <w:t>:</w:t>
      </w:r>
    </w:p>
    <w:p w:rsidR="00064C94" w:rsidRDefault="00064C94" w:rsidP="00273D82">
      <w:pPr>
        <w:spacing w:line="360" w:lineRule="auto"/>
        <w:ind w:left="709"/>
        <w:jc w:val="both"/>
        <w:rPr>
          <w:rFonts w:ascii="Times New Roman" w:eastAsia="Calibri" w:hAnsi="Times New Roman" w:cs="Times New Roman"/>
          <w:lang w:eastAsia="en-US"/>
        </w:rPr>
      </w:pPr>
      <w:r>
        <w:rPr>
          <w:rFonts w:ascii="Times New Roman" w:eastAsia="Calibri" w:hAnsi="Times New Roman" w:cs="Times New Roman"/>
          <w:lang w:eastAsia="en-US"/>
        </w:rPr>
        <w:t xml:space="preserve">a) </w:t>
      </w:r>
      <w:proofErr w:type="gramStart"/>
      <w:r>
        <w:rPr>
          <w:rFonts w:ascii="Times New Roman" w:eastAsia="Calibri" w:hAnsi="Times New Roman" w:cs="Times New Roman"/>
          <w:lang w:eastAsia="en-US"/>
        </w:rPr>
        <w:t>não</w:t>
      </w:r>
      <w:proofErr w:type="gramEnd"/>
      <w:r>
        <w:rPr>
          <w:rFonts w:ascii="Times New Roman" w:eastAsia="Calibri" w:hAnsi="Times New Roman" w:cs="Times New Roman"/>
          <w:lang w:eastAsia="en-US"/>
        </w:rPr>
        <w:t xml:space="preserve"> preencham os requisitos exigidos no artigo 17º da LTFP;</w:t>
      </w:r>
    </w:p>
    <w:p w:rsidR="00064C94" w:rsidRDefault="00064C94" w:rsidP="00273D82">
      <w:pPr>
        <w:spacing w:line="360" w:lineRule="auto"/>
        <w:ind w:left="709"/>
        <w:jc w:val="both"/>
        <w:rPr>
          <w:rFonts w:ascii="Times New Roman" w:eastAsia="Calibri" w:hAnsi="Times New Roman" w:cs="Times New Roman"/>
          <w:lang w:eastAsia="en-US"/>
        </w:rPr>
      </w:pPr>
      <w:r>
        <w:rPr>
          <w:rFonts w:ascii="Times New Roman" w:eastAsia="Calibri" w:hAnsi="Times New Roman" w:cs="Times New Roman"/>
          <w:lang w:eastAsia="en-US"/>
        </w:rPr>
        <w:t xml:space="preserve">b) </w:t>
      </w:r>
      <w:proofErr w:type="gramStart"/>
      <w:r>
        <w:rPr>
          <w:rFonts w:ascii="Times New Roman" w:eastAsia="Calibri" w:hAnsi="Times New Roman" w:cs="Times New Roman"/>
          <w:lang w:eastAsia="en-US"/>
        </w:rPr>
        <w:t>sejam</w:t>
      </w:r>
      <w:proofErr w:type="gramEnd"/>
      <w:r>
        <w:rPr>
          <w:rFonts w:ascii="Times New Roman" w:eastAsia="Calibri" w:hAnsi="Times New Roman" w:cs="Times New Roman"/>
          <w:lang w:eastAsia="en-US"/>
        </w:rPr>
        <w:t xml:space="preserve"> aposentados/reformados pela Caixa Geral de Aposentações, bem com os que sejam beneficiários de pensões de reforma pagas pela Segurança Social que se encontrem nas condições previstas no artigo 5º da Lei nº11/2014, de 6 de março;</w:t>
      </w:r>
    </w:p>
    <w:p w:rsidR="00064C94" w:rsidRPr="00273D82" w:rsidRDefault="00064C94" w:rsidP="00273D82">
      <w:pPr>
        <w:spacing w:line="360" w:lineRule="auto"/>
        <w:ind w:left="709"/>
        <w:jc w:val="both"/>
        <w:rPr>
          <w:rFonts w:ascii="Times New Roman" w:eastAsia="Calibri" w:hAnsi="Times New Roman" w:cs="Times New Roman"/>
          <w:lang w:eastAsia="en-US"/>
        </w:rPr>
      </w:pPr>
      <w:r>
        <w:rPr>
          <w:rFonts w:ascii="Times New Roman" w:eastAsia="Calibri" w:hAnsi="Times New Roman" w:cs="Times New Roman"/>
          <w:lang w:eastAsia="en-US"/>
        </w:rPr>
        <w:t xml:space="preserve">c) </w:t>
      </w:r>
      <w:proofErr w:type="gramStart"/>
      <w:r>
        <w:rPr>
          <w:rFonts w:ascii="Times New Roman" w:eastAsia="Calibri" w:hAnsi="Times New Roman" w:cs="Times New Roman"/>
          <w:lang w:eastAsia="en-US"/>
        </w:rPr>
        <w:t>tenham</w:t>
      </w:r>
      <w:proofErr w:type="gramEnd"/>
      <w:r w:rsidR="001B3F30">
        <w:rPr>
          <w:rFonts w:ascii="Times New Roman" w:eastAsia="Calibri" w:hAnsi="Times New Roman" w:cs="Times New Roman"/>
          <w:lang w:eastAsia="en-US"/>
        </w:rPr>
        <w:t xml:space="preserve"> </w:t>
      </w:r>
      <w:r>
        <w:rPr>
          <w:rFonts w:ascii="Times New Roman" w:eastAsia="Calibri" w:hAnsi="Times New Roman" w:cs="Times New Roman"/>
          <w:lang w:eastAsia="en-US"/>
        </w:rPr>
        <w:t xml:space="preserve"> cessado o vínculo de emprego público por acordo e estejam legalmente impedidos de exercer funções públicas por não terem  atingido o limite temporal para poderem voltar a exercer as referidas funções.</w:t>
      </w:r>
    </w:p>
    <w:p w:rsidR="00273D82" w:rsidRPr="00273D82" w:rsidRDefault="00273D82" w:rsidP="00273D82">
      <w:pPr>
        <w:spacing w:line="360" w:lineRule="auto"/>
        <w:jc w:val="both"/>
        <w:rPr>
          <w:rFonts w:ascii="Times New Roman" w:eastAsia="Calibri" w:hAnsi="Times New Roman" w:cs="Times New Roman"/>
          <w:lang w:eastAsia="en-US"/>
        </w:rPr>
      </w:pPr>
      <w:r w:rsidRPr="00273D82">
        <w:rPr>
          <w:rFonts w:ascii="Times New Roman" w:eastAsia="Calibri" w:hAnsi="Times New Roman" w:cs="Times New Roman"/>
          <w:b/>
          <w:bCs/>
          <w:lang w:eastAsia="en-US"/>
        </w:rPr>
        <w:t>2</w:t>
      </w:r>
      <w:r w:rsidRPr="00273D82">
        <w:rPr>
          <w:rFonts w:ascii="Times New Roman" w:eastAsia="Calibri" w:hAnsi="Times New Roman" w:cs="Times New Roman"/>
          <w:lang w:eastAsia="en-US"/>
        </w:rPr>
        <w:t xml:space="preserve"> – Grelha Classificativa: -------------------------------------------------------------</w:t>
      </w:r>
      <w:r w:rsidR="003231FD">
        <w:rPr>
          <w:rFonts w:ascii="Times New Roman" w:eastAsia="Calibri" w:hAnsi="Times New Roman" w:cs="Times New Roman"/>
          <w:lang w:eastAsia="en-US"/>
        </w:rPr>
        <w:t>----</w:t>
      </w:r>
      <w:r w:rsidRPr="00273D82">
        <w:rPr>
          <w:rFonts w:ascii="Times New Roman" w:eastAsia="Calibri" w:hAnsi="Times New Roman" w:cs="Times New Roman"/>
          <w:lang w:eastAsia="en-US"/>
        </w:rPr>
        <w:t>------</w:t>
      </w:r>
      <w:r w:rsidR="00D67FF3">
        <w:rPr>
          <w:rFonts w:ascii="Times New Roman" w:eastAsia="Calibri" w:hAnsi="Times New Roman" w:cs="Times New Roman"/>
          <w:lang w:eastAsia="en-US"/>
        </w:rPr>
        <w:t>-----------</w:t>
      </w:r>
      <w:r w:rsidRPr="00273D82">
        <w:rPr>
          <w:rFonts w:ascii="Times New Roman" w:eastAsia="Calibri" w:hAnsi="Times New Roman" w:cs="Times New Roman"/>
          <w:lang w:eastAsia="en-US"/>
        </w:rPr>
        <w:t>------------</w:t>
      </w:r>
    </w:p>
    <w:p w:rsidR="00273D82" w:rsidRPr="00273D82" w:rsidRDefault="00273D82" w:rsidP="00273D82">
      <w:pPr>
        <w:spacing w:line="360" w:lineRule="auto"/>
        <w:jc w:val="both"/>
        <w:rPr>
          <w:rFonts w:ascii="Times New Roman" w:eastAsia="Calibri" w:hAnsi="Times New Roman" w:cs="Times New Roman"/>
          <w:lang w:eastAsia="en-US"/>
        </w:rPr>
      </w:pPr>
      <w:r w:rsidRPr="00273D82">
        <w:rPr>
          <w:rFonts w:ascii="Times New Roman" w:eastAsia="Calibri" w:hAnsi="Times New Roman" w:cs="Times New Roman"/>
          <w:lang w:eastAsia="en-US"/>
        </w:rPr>
        <w:t>Foi elaborado o modelo de grelha classificativa tendo em conta as classificações atribuídas aos parâmetros de classificação: -------------------------------------------------------------------</w:t>
      </w:r>
      <w:r w:rsidR="003231FD">
        <w:rPr>
          <w:rFonts w:ascii="Times New Roman" w:eastAsia="Calibri" w:hAnsi="Times New Roman" w:cs="Times New Roman"/>
          <w:lang w:eastAsia="en-US"/>
        </w:rPr>
        <w:t>---</w:t>
      </w:r>
      <w:r w:rsidRPr="00273D82">
        <w:rPr>
          <w:rFonts w:ascii="Times New Roman" w:eastAsia="Calibri" w:hAnsi="Times New Roman" w:cs="Times New Roman"/>
          <w:lang w:eastAsia="en-US"/>
        </w:rPr>
        <w:t>-------------------</w:t>
      </w:r>
    </w:p>
    <w:tbl>
      <w:tblPr>
        <w:tblW w:w="9940" w:type="dxa"/>
        <w:tblInd w:w="-68" w:type="dxa"/>
        <w:tblCellMar>
          <w:left w:w="70" w:type="dxa"/>
          <w:right w:w="70" w:type="dxa"/>
        </w:tblCellMar>
        <w:tblLook w:val="0000" w:firstRow="0" w:lastRow="0" w:firstColumn="0" w:lastColumn="0" w:noHBand="0" w:noVBand="0"/>
      </w:tblPr>
      <w:tblGrid>
        <w:gridCol w:w="4840"/>
        <w:gridCol w:w="1020"/>
        <w:gridCol w:w="1020"/>
        <w:gridCol w:w="1020"/>
        <w:gridCol w:w="1020"/>
        <w:gridCol w:w="1020"/>
      </w:tblGrid>
      <w:tr w:rsidR="002B152C" w:rsidRPr="00273D82" w:rsidTr="002B152C">
        <w:trPr>
          <w:trHeight w:val="600"/>
        </w:trPr>
        <w:tc>
          <w:tcPr>
            <w:tcW w:w="4840" w:type="dxa"/>
            <w:tcBorders>
              <w:top w:val="single" w:sz="4" w:space="0" w:color="auto"/>
              <w:left w:val="single" w:sz="4" w:space="0" w:color="auto"/>
              <w:bottom w:val="single" w:sz="4" w:space="0" w:color="auto"/>
              <w:right w:val="single" w:sz="4" w:space="0" w:color="auto"/>
            </w:tcBorders>
            <w:noWrap/>
            <w:vAlign w:val="center"/>
          </w:tcPr>
          <w:p w:rsidR="002B152C" w:rsidRPr="00273D82" w:rsidRDefault="002B152C" w:rsidP="00273D82">
            <w:pPr>
              <w:jc w:val="center"/>
              <w:rPr>
                <w:rFonts w:ascii="Times New Roman" w:eastAsia="Calibri" w:hAnsi="Times New Roman" w:cs="Times New Roman"/>
                <w:b/>
                <w:bCs/>
              </w:rPr>
            </w:pPr>
            <w:r w:rsidRPr="00273D82">
              <w:rPr>
                <w:rFonts w:ascii="Times New Roman" w:eastAsia="Calibri" w:hAnsi="Times New Roman" w:cs="Times New Roman"/>
                <w:b/>
                <w:bCs/>
              </w:rPr>
              <w:t>Nome</w:t>
            </w:r>
          </w:p>
        </w:tc>
        <w:tc>
          <w:tcPr>
            <w:tcW w:w="1020" w:type="dxa"/>
            <w:tcBorders>
              <w:top w:val="single" w:sz="4" w:space="0" w:color="auto"/>
              <w:left w:val="nil"/>
              <w:bottom w:val="single" w:sz="4" w:space="0" w:color="auto"/>
              <w:right w:val="single" w:sz="4" w:space="0" w:color="auto"/>
            </w:tcBorders>
            <w:noWrap/>
            <w:vAlign w:val="center"/>
          </w:tcPr>
          <w:p w:rsidR="002B152C" w:rsidRPr="00273D82" w:rsidRDefault="002B152C" w:rsidP="00273D82">
            <w:pPr>
              <w:jc w:val="center"/>
              <w:rPr>
                <w:rFonts w:ascii="Times New Roman" w:eastAsia="Calibri" w:hAnsi="Times New Roman" w:cs="Times New Roman"/>
                <w:b/>
                <w:bCs/>
              </w:rPr>
            </w:pPr>
            <w:r w:rsidRPr="00273D82">
              <w:rPr>
                <w:rFonts w:ascii="Times New Roman" w:eastAsia="Calibri" w:hAnsi="Times New Roman" w:cs="Times New Roman"/>
                <w:b/>
                <w:bCs/>
              </w:rPr>
              <w:t>HAB</w:t>
            </w:r>
          </w:p>
        </w:tc>
        <w:tc>
          <w:tcPr>
            <w:tcW w:w="1020" w:type="dxa"/>
            <w:tcBorders>
              <w:top w:val="single" w:sz="4" w:space="0" w:color="auto"/>
              <w:left w:val="nil"/>
              <w:bottom w:val="single" w:sz="4" w:space="0" w:color="auto"/>
              <w:right w:val="single" w:sz="4" w:space="0" w:color="auto"/>
            </w:tcBorders>
            <w:noWrap/>
            <w:vAlign w:val="center"/>
          </w:tcPr>
          <w:p w:rsidR="002B152C" w:rsidRPr="00273D82" w:rsidRDefault="002B152C" w:rsidP="00273D82">
            <w:pPr>
              <w:jc w:val="center"/>
              <w:rPr>
                <w:rFonts w:ascii="Times New Roman" w:eastAsia="Calibri" w:hAnsi="Times New Roman" w:cs="Times New Roman"/>
                <w:b/>
                <w:bCs/>
              </w:rPr>
            </w:pPr>
            <w:r w:rsidRPr="00273D82">
              <w:rPr>
                <w:rFonts w:ascii="Times New Roman" w:eastAsia="Calibri" w:hAnsi="Times New Roman" w:cs="Times New Roman"/>
                <w:b/>
                <w:bCs/>
              </w:rPr>
              <w:t>EP</w:t>
            </w:r>
          </w:p>
        </w:tc>
        <w:tc>
          <w:tcPr>
            <w:tcW w:w="1020" w:type="dxa"/>
            <w:tcBorders>
              <w:top w:val="single" w:sz="4" w:space="0" w:color="auto"/>
              <w:left w:val="nil"/>
              <w:bottom w:val="single" w:sz="4" w:space="0" w:color="auto"/>
              <w:right w:val="single" w:sz="4" w:space="0" w:color="auto"/>
            </w:tcBorders>
            <w:noWrap/>
            <w:vAlign w:val="center"/>
          </w:tcPr>
          <w:p w:rsidR="002B152C" w:rsidRPr="00273D82" w:rsidRDefault="002B152C" w:rsidP="00273D82">
            <w:pPr>
              <w:jc w:val="center"/>
              <w:rPr>
                <w:rFonts w:ascii="Times New Roman" w:eastAsia="Calibri" w:hAnsi="Times New Roman" w:cs="Times New Roman"/>
                <w:b/>
                <w:bCs/>
              </w:rPr>
            </w:pPr>
            <w:r w:rsidRPr="00273D82">
              <w:rPr>
                <w:rFonts w:ascii="Times New Roman" w:eastAsia="Calibri" w:hAnsi="Times New Roman" w:cs="Times New Roman"/>
                <w:b/>
                <w:bCs/>
              </w:rPr>
              <w:t>FP</w:t>
            </w:r>
          </w:p>
        </w:tc>
        <w:tc>
          <w:tcPr>
            <w:tcW w:w="1020" w:type="dxa"/>
            <w:tcBorders>
              <w:top w:val="single" w:sz="4" w:space="0" w:color="auto"/>
              <w:left w:val="nil"/>
              <w:bottom w:val="single" w:sz="4" w:space="0" w:color="auto"/>
              <w:right w:val="single" w:sz="4" w:space="0" w:color="auto"/>
            </w:tcBorders>
          </w:tcPr>
          <w:p w:rsidR="002B152C" w:rsidRPr="00273D82" w:rsidRDefault="002B152C" w:rsidP="00273D82">
            <w:pPr>
              <w:jc w:val="center"/>
              <w:rPr>
                <w:rFonts w:ascii="Times New Roman" w:eastAsia="Calibri" w:hAnsi="Times New Roman" w:cs="Times New Roman"/>
                <w:b/>
                <w:bCs/>
              </w:rPr>
            </w:pPr>
            <w:r>
              <w:rPr>
                <w:rFonts w:ascii="Times New Roman" w:eastAsia="Calibri" w:hAnsi="Times New Roman" w:cs="Times New Roman"/>
                <w:b/>
                <w:bCs/>
              </w:rPr>
              <w:t>AD</w:t>
            </w:r>
          </w:p>
        </w:tc>
        <w:tc>
          <w:tcPr>
            <w:tcW w:w="1020" w:type="dxa"/>
            <w:tcBorders>
              <w:top w:val="single" w:sz="4" w:space="0" w:color="auto"/>
              <w:left w:val="single" w:sz="4" w:space="0" w:color="auto"/>
              <w:bottom w:val="single" w:sz="4" w:space="0" w:color="auto"/>
              <w:right w:val="single" w:sz="4" w:space="0" w:color="auto"/>
            </w:tcBorders>
            <w:noWrap/>
            <w:vAlign w:val="center"/>
          </w:tcPr>
          <w:p w:rsidR="002B152C" w:rsidRPr="00273D82" w:rsidRDefault="002B152C" w:rsidP="00273D82">
            <w:pPr>
              <w:jc w:val="center"/>
              <w:rPr>
                <w:rFonts w:ascii="Times New Roman" w:eastAsia="Calibri" w:hAnsi="Times New Roman" w:cs="Times New Roman"/>
                <w:b/>
                <w:bCs/>
              </w:rPr>
            </w:pPr>
            <w:r w:rsidRPr="00273D82">
              <w:rPr>
                <w:rFonts w:ascii="Times New Roman" w:eastAsia="Calibri" w:hAnsi="Times New Roman" w:cs="Times New Roman"/>
                <w:b/>
                <w:bCs/>
              </w:rPr>
              <w:t>AC</w:t>
            </w:r>
          </w:p>
        </w:tc>
      </w:tr>
      <w:tr w:rsidR="002B152C" w:rsidRPr="00273D82" w:rsidTr="002B152C">
        <w:trPr>
          <w:trHeight w:val="600"/>
        </w:trPr>
        <w:tc>
          <w:tcPr>
            <w:tcW w:w="4840" w:type="dxa"/>
            <w:tcBorders>
              <w:top w:val="nil"/>
              <w:left w:val="single" w:sz="4" w:space="0" w:color="auto"/>
              <w:bottom w:val="single" w:sz="4" w:space="0" w:color="auto"/>
              <w:right w:val="single" w:sz="4" w:space="0" w:color="auto"/>
            </w:tcBorders>
            <w:noWrap/>
            <w:vAlign w:val="bottom"/>
          </w:tcPr>
          <w:p w:rsidR="002B152C" w:rsidRPr="00273D82" w:rsidRDefault="002B152C" w:rsidP="00273D82">
            <w:pPr>
              <w:rPr>
                <w:rFonts w:ascii="Times New Roman" w:eastAsia="Calibri" w:hAnsi="Times New Roman" w:cs="Times New Roman"/>
              </w:rPr>
            </w:pPr>
            <w:r w:rsidRPr="00273D82">
              <w:rPr>
                <w:rFonts w:ascii="Times New Roman" w:eastAsia="Calibri" w:hAnsi="Times New Roman" w:cs="Times New Roman"/>
              </w:rPr>
              <w:t> </w:t>
            </w:r>
          </w:p>
        </w:tc>
        <w:tc>
          <w:tcPr>
            <w:tcW w:w="1020" w:type="dxa"/>
            <w:tcBorders>
              <w:top w:val="nil"/>
              <w:left w:val="nil"/>
              <w:bottom w:val="single" w:sz="4" w:space="0" w:color="auto"/>
              <w:right w:val="single" w:sz="4" w:space="0" w:color="auto"/>
            </w:tcBorders>
            <w:noWrap/>
            <w:vAlign w:val="bottom"/>
          </w:tcPr>
          <w:p w:rsidR="002B152C" w:rsidRPr="00273D82" w:rsidRDefault="002B152C" w:rsidP="00273D82">
            <w:pPr>
              <w:jc w:val="center"/>
              <w:rPr>
                <w:rFonts w:ascii="Times New Roman" w:eastAsia="Calibri" w:hAnsi="Times New Roman" w:cs="Times New Roman"/>
              </w:rPr>
            </w:pPr>
            <w:r w:rsidRPr="00273D82">
              <w:rPr>
                <w:rFonts w:ascii="Times New Roman" w:eastAsia="Calibri" w:hAnsi="Times New Roman" w:cs="Times New Roman"/>
              </w:rPr>
              <w:t> </w:t>
            </w:r>
          </w:p>
        </w:tc>
        <w:tc>
          <w:tcPr>
            <w:tcW w:w="1020" w:type="dxa"/>
            <w:tcBorders>
              <w:top w:val="nil"/>
              <w:left w:val="nil"/>
              <w:bottom w:val="single" w:sz="4" w:space="0" w:color="auto"/>
              <w:right w:val="single" w:sz="4" w:space="0" w:color="auto"/>
            </w:tcBorders>
            <w:noWrap/>
            <w:vAlign w:val="bottom"/>
          </w:tcPr>
          <w:p w:rsidR="002B152C" w:rsidRPr="00273D82" w:rsidRDefault="002B152C" w:rsidP="00273D82">
            <w:pPr>
              <w:jc w:val="center"/>
              <w:rPr>
                <w:rFonts w:ascii="Times New Roman" w:eastAsia="Calibri" w:hAnsi="Times New Roman" w:cs="Times New Roman"/>
              </w:rPr>
            </w:pPr>
            <w:r w:rsidRPr="00273D82">
              <w:rPr>
                <w:rFonts w:ascii="Times New Roman" w:eastAsia="Calibri" w:hAnsi="Times New Roman" w:cs="Times New Roman"/>
              </w:rPr>
              <w:t> </w:t>
            </w:r>
          </w:p>
        </w:tc>
        <w:tc>
          <w:tcPr>
            <w:tcW w:w="1020" w:type="dxa"/>
            <w:tcBorders>
              <w:top w:val="nil"/>
              <w:left w:val="nil"/>
              <w:bottom w:val="single" w:sz="4" w:space="0" w:color="auto"/>
              <w:right w:val="single" w:sz="4" w:space="0" w:color="auto"/>
            </w:tcBorders>
            <w:noWrap/>
            <w:vAlign w:val="bottom"/>
          </w:tcPr>
          <w:p w:rsidR="002B152C" w:rsidRPr="00273D82" w:rsidRDefault="002B152C" w:rsidP="00273D82">
            <w:pPr>
              <w:jc w:val="center"/>
              <w:rPr>
                <w:rFonts w:ascii="Times New Roman" w:eastAsia="Calibri" w:hAnsi="Times New Roman" w:cs="Times New Roman"/>
              </w:rPr>
            </w:pPr>
            <w:r w:rsidRPr="00273D82">
              <w:rPr>
                <w:rFonts w:ascii="Times New Roman" w:eastAsia="Calibri" w:hAnsi="Times New Roman" w:cs="Times New Roman"/>
              </w:rPr>
              <w:t> </w:t>
            </w:r>
          </w:p>
        </w:tc>
        <w:tc>
          <w:tcPr>
            <w:tcW w:w="1020" w:type="dxa"/>
            <w:tcBorders>
              <w:top w:val="single" w:sz="4" w:space="0" w:color="auto"/>
              <w:left w:val="nil"/>
              <w:bottom w:val="single" w:sz="4" w:space="0" w:color="auto"/>
              <w:right w:val="single" w:sz="4" w:space="0" w:color="auto"/>
            </w:tcBorders>
          </w:tcPr>
          <w:p w:rsidR="002B152C" w:rsidRPr="00273D82" w:rsidRDefault="002B152C" w:rsidP="00273D82">
            <w:pPr>
              <w:jc w:val="center"/>
              <w:rPr>
                <w:rFonts w:ascii="Times New Roman" w:eastAsia="Calibri" w:hAnsi="Times New Roman" w:cs="Times New Roman"/>
              </w:rPr>
            </w:pPr>
          </w:p>
        </w:tc>
        <w:tc>
          <w:tcPr>
            <w:tcW w:w="1020" w:type="dxa"/>
            <w:tcBorders>
              <w:top w:val="single" w:sz="4" w:space="0" w:color="auto"/>
              <w:left w:val="single" w:sz="4" w:space="0" w:color="auto"/>
              <w:bottom w:val="single" w:sz="4" w:space="0" w:color="auto"/>
              <w:right w:val="single" w:sz="4" w:space="0" w:color="auto"/>
            </w:tcBorders>
            <w:noWrap/>
            <w:vAlign w:val="bottom"/>
          </w:tcPr>
          <w:p w:rsidR="002B152C" w:rsidRPr="00273D82" w:rsidRDefault="002B152C" w:rsidP="00273D82">
            <w:pPr>
              <w:jc w:val="center"/>
              <w:rPr>
                <w:rFonts w:ascii="Times New Roman" w:eastAsia="Calibri" w:hAnsi="Times New Roman" w:cs="Times New Roman"/>
              </w:rPr>
            </w:pPr>
            <w:r w:rsidRPr="00273D82">
              <w:rPr>
                <w:rFonts w:ascii="Times New Roman" w:eastAsia="Calibri" w:hAnsi="Times New Roman" w:cs="Times New Roman"/>
              </w:rPr>
              <w:t> </w:t>
            </w:r>
          </w:p>
        </w:tc>
      </w:tr>
    </w:tbl>
    <w:p w:rsidR="00842319" w:rsidRDefault="00842319" w:rsidP="00842319">
      <w:pPr>
        <w:tabs>
          <w:tab w:val="left" w:leader="hyphen" w:pos="709"/>
          <w:tab w:val="left" w:leader="hyphen" w:pos="8505"/>
        </w:tabs>
        <w:spacing w:line="240" w:lineRule="auto"/>
        <w:jc w:val="both"/>
        <w:rPr>
          <w:rFonts w:ascii="Times New Roman" w:eastAsia="MS Mincho" w:hAnsi="Times New Roman" w:cs="Times New Roman"/>
          <w:lang w:eastAsia="ja-JP"/>
        </w:rPr>
      </w:pPr>
      <w:r>
        <w:rPr>
          <w:rFonts w:ascii="Times New Roman" w:eastAsia="MS Mincho" w:hAnsi="Times New Roman" w:cs="Times New Roman"/>
          <w:lang w:eastAsia="ja-JP"/>
        </w:rPr>
        <w:t>A ponderação a utilizar é a seguinte:</w:t>
      </w:r>
    </w:p>
    <w:p w:rsidR="00B04DA1" w:rsidRDefault="00B04DA1" w:rsidP="00842319">
      <w:pPr>
        <w:tabs>
          <w:tab w:val="left" w:leader="hyphen" w:pos="709"/>
          <w:tab w:val="left" w:leader="hyphen" w:pos="8505"/>
        </w:tabs>
        <w:spacing w:line="240" w:lineRule="auto"/>
        <w:jc w:val="both"/>
        <w:rPr>
          <w:rFonts w:ascii="Times New Roman" w:eastAsia="MS Mincho" w:hAnsi="Times New Roman" w:cs="Times New Roman"/>
          <w:lang w:eastAsia="ja-JP"/>
        </w:rPr>
      </w:pPr>
      <w:r>
        <w:rPr>
          <w:rFonts w:ascii="Times New Roman" w:eastAsia="MS Mincho" w:hAnsi="Times New Roman" w:cs="Times New Roman"/>
          <w:lang w:eastAsia="ja-JP"/>
        </w:rPr>
        <w:t>-Avaliação Curricular (</w:t>
      </w:r>
      <w:r w:rsidRPr="00B04DA1">
        <w:rPr>
          <w:rFonts w:ascii="Times New Roman" w:eastAsia="MS Mincho" w:hAnsi="Times New Roman" w:cs="Times New Roman"/>
          <w:b/>
          <w:lang w:eastAsia="ja-JP"/>
        </w:rPr>
        <w:t>AC</w:t>
      </w:r>
      <w:r>
        <w:rPr>
          <w:rFonts w:ascii="Times New Roman" w:eastAsia="MS Mincho" w:hAnsi="Times New Roman" w:cs="Times New Roman"/>
          <w:lang w:eastAsia="ja-JP"/>
        </w:rPr>
        <w:t>) – 100%.</w:t>
      </w:r>
    </w:p>
    <w:p w:rsidR="00842319" w:rsidRDefault="00BF538B" w:rsidP="00842319">
      <w:pPr>
        <w:tabs>
          <w:tab w:val="left" w:leader="hyphen" w:pos="709"/>
          <w:tab w:val="left" w:leader="hyphen" w:pos="8505"/>
        </w:tabs>
        <w:spacing w:line="240" w:lineRule="auto"/>
        <w:jc w:val="both"/>
        <w:rPr>
          <w:rFonts w:ascii="Times New Roman" w:eastAsia="MS Mincho" w:hAnsi="Times New Roman" w:cs="Times New Roman"/>
          <w:lang w:eastAsia="ja-JP"/>
        </w:rPr>
      </w:pPr>
      <w:r>
        <w:rPr>
          <w:rFonts w:ascii="Times New Roman" w:eastAsia="MS Mincho" w:hAnsi="Times New Roman" w:cs="Times New Roman"/>
          <w:lang w:eastAsia="ja-JP"/>
        </w:rPr>
        <w:t xml:space="preserve">Em caso de igualdade de valoração, os critérios de desempate a adotar são os constantes do </w:t>
      </w:r>
      <w:proofErr w:type="spellStart"/>
      <w:r>
        <w:rPr>
          <w:rFonts w:ascii="Times New Roman" w:eastAsia="MS Mincho" w:hAnsi="Times New Roman" w:cs="Times New Roman"/>
          <w:lang w:eastAsia="ja-JP"/>
        </w:rPr>
        <w:t>art</w:t>
      </w:r>
      <w:proofErr w:type="spellEnd"/>
      <w:r>
        <w:rPr>
          <w:rFonts w:ascii="Times New Roman" w:eastAsia="MS Mincho" w:hAnsi="Times New Roman" w:cs="Times New Roman"/>
          <w:lang w:eastAsia="ja-JP"/>
        </w:rPr>
        <w:t xml:space="preserve">º 35º da </w:t>
      </w:r>
      <w:r w:rsidR="00842319">
        <w:rPr>
          <w:rFonts w:ascii="Times New Roman" w:eastAsia="MS Mincho" w:hAnsi="Times New Roman" w:cs="Times New Roman"/>
          <w:lang w:eastAsia="ja-JP"/>
        </w:rPr>
        <w:t xml:space="preserve"> </w:t>
      </w:r>
    </w:p>
    <w:p w:rsidR="00842319" w:rsidRDefault="00BF538B" w:rsidP="00842319">
      <w:pPr>
        <w:tabs>
          <w:tab w:val="left" w:leader="hyphen" w:pos="709"/>
          <w:tab w:val="left" w:leader="hyphen" w:pos="8505"/>
        </w:tabs>
        <w:spacing w:line="240" w:lineRule="auto"/>
        <w:jc w:val="both"/>
        <w:rPr>
          <w:rFonts w:ascii="Times New Roman" w:eastAsia="MS Mincho" w:hAnsi="Times New Roman" w:cs="Times New Roman"/>
          <w:lang w:eastAsia="ja-JP"/>
        </w:rPr>
      </w:pPr>
      <w:r>
        <w:rPr>
          <w:rFonts w:ascii="Times New Roman" w:eastAsia="MS Mincho" w:hAnsi="Times New Roman" w:cs="Times New Roman"/>
          <w:lang w:eastAsia="ja-JP"/>
        </w:rPr>
        <w:t>Portaria nº 83-A/2009.</w:t>
      </w:r>
    </w:p>
    <w:p w:rsidR="00273D82" w:rsidRDefault="00B04DA1" w:rsidP="00842319">
      <w:pPr>
        <w:tabs>
          <w:tab w:val="left" w:leader="hyphen" w:pos="709"/>
          <w:tab w:val="left" w:leader="hyphen" w:pos="8505"/>
        </w:tabs>
        <w:spacing w:line="360" w:lineRule="auto"/>
        <w:jc w:val="center"/>
        <w:rPr>
          <w:rFonts w:ascii="Times New Roman" w:eastAsia="Calibri" w:hAnsi="Times New Roman" w:cs="Times New Roman"/>
          <w:b/>
          <w:bCs/>
          <w:lang w:eastAsia="en-US"/>
        </w:rPr>
      </w:pPr>
      <w:r>
        <w:rPr>
          <w:rFonts w:ascii="Times New Roman" w:eastAsia="Calibri" w:hAnsi="Times New Roman" w:cs="Times New Roman"/>
          <w:b/>
          <w:bCs/>
          <w:lang w:eastAsia="en-US"/>
        </w:rPr>
        <w:t>A P</w:t>
      </w:r>
      <w:r w:rsidR="00A5406A">
        <w:rPr>
          <w:rFonts w:ascii="Times New Roman" w:eastAsia="Calibri" w:hAnsi="Times New Roman" w:cs="Times New Roman"/>
          <w:b/>
          <w:bCs/>
          <w:lang w:eastAsia="en-US"/>
        </w:rPr>
        <w:t>residente do Júri,</w:t>
      </w:r>
    </w:p>
    <w:p w:rsidR="002153F6" w:rsidRPr="004B4533" w:rsidRDefault="00B04DA1" w:rsidP="004B4533">
      <w:pPr>
        <w:spacing w:before="480"/>
        <w:jc w:val="center"/>
        <w:rPr>
          <w:rFonts w:ascii="Times New Roman" w:eastAsia="Calibri" w:hAnsi="Times New Roman" w:cs="Times New Roman"/>
          <w:b/>
          <w:bCs/>
          <w:lang w:eastAsia="en-US"/>
        </w:rPr>
      </w:pPr>
      <w:r>
        <w:rPr>
          <w:rFonts w:ascii="Times New Roman" w:eastAsia="Calibri" w:hAnsi="Times New Roman" w:cs="Times New Roman"/>
          <w:lang w:eastAsia="en-US"/>
        </w:rPr>
        <w:t>M</w:t>
      </w:r>
      <w:r w:rsidR="00A5406A" w:rsidRPr="00273D82">
        <w:rPr>
          <w:rFonts w:ascii="Times New Roman" w:eastAsia="Calibri" w:hAnsi="Times New Roman" w:cs="Times New Roman"/>
          <w:lang w:eastAsia="en-US"/>
        </w:rPr>
        <w:t>aria Laura Guimarães Castro Nunes</w:t>
      </w:r>
    </w:p>
    <w:sectPr w:rsidR="002153F6" w:rsidRPr="004B4533" w:rsidSect="002736A0">
      <w:headerReference w:type="default" r:id="rId11"/>
      <w:pgSz w:w="12240" w:h="15840"/>
      <w:pgMar w:top="568" w:right="1080" w:bottom="1080" w:left="108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13340" w:rsidRDefault="00F13340" w:rsidP="0048546C">
      <w:pPr>
        <w:spacing w:after="0" w:line="240" w:lineRule="auto"/>
      </w:pPr>
      <w:r>
        <w:separator/>
      </w:r>
    </w:p>
  </w:endnote>
  <w:endnote w:type="continuationSeparator" w:id="0">
    <w:p w:rsidR="00F13340" w:rsidRDefault="00F13340" w:rsidP="0048546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Arial Black">
    <w:panose1 w:val="020B0A040201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13340" w:rsidRDefault="00F13340" w:rsidP="0048546C">
      <w:pPr>
        <w:spacing w:after="0" w:line="240" w:lineRule="auto"/>
      </w:pPr>
      <w:r>
        <w:separator/>
      </w:r>
    </w:p>
  </w:footnote>
  <w:footnote w:type="continuationSeparator" w:id="0">
    <w:p w:rsidR="00F13340" w:rsidRDefault="00F13340" w:rsidP="0048546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GrelhadaTabela"/>
      <w:tblW w:w="5000" w:type="pct"/>
      <w:tblBorders>
        <w:top w:val="none" w:sz="0" w:space="0" w:color="auto"/>
        <w:left w:val="single" w:sz="4" w:space="0" w:color="92D050" w:themeColor="accent1"/>
        <w:bottom w:val="single" w:sz="4" w:space="0" w:color="92D050" w:themeColor="accent1"/>
        <w:right w:val="none" w:sz="0" w:space="0" w:color="auto"/>
        <w:insideH w:val="single" w:sz="4" w:space="0" w:color="92D050" w:themeColor="accent1"/>
        <w:insideV w:val="single" w:sz="4" w:space="0" w:color="92D050" w:themeColor="accent1"/>
      </w:tblBorders>
      <w:tblLayout w:type="fixed"/>
      <w:tblLook w:val="01E0" w:firstRow="1" w:lastRow="1" w:firstColumn="1" w:lastColumn="1" w:noHBand="0" w:noVBand="0"/>
    </w:tblPr>
    <w:tblGrid>
      <w:gridCol w:w="825"/>
      <w:gridCol w:w="5953"/>
      <w:gridCol w:w="3532"/>
    </w:tblGrid>
    <w:tr w:rsidR="0048546C" w:rsidRPr="00550B53" w:rsidTr="009F2464">
      <w:trPr>
        <w:cantSplit/>
        <w:trHeight w:val="1134"/>
        <w:hidden/>
      </w:trPr>
      <w:tc>
        <w:tcPr>
          <w:tcW w:w="400" w:type="pct"/>
          <w:vMerge w:val="restart"/>
          <w:shd w:val="clear" w:color="auto" w:fill="92D050" w:themeFill="accent2"/>
          <w:noWrap/>
          <w:tcFitText/>
          <w:vAlign w:val="center"/>
        </w:tcPr>
        <w:p w:rsidR="0048546C" w:rsidRPr="00541755" w:rsidRDefault="0048546C" w:rsidP="009F2464">
          <w:pPr>
            <w:spacing w:after="0" w:line="240" w:lineRule="auto"/>
            <w:rPr>
              <w:b/>
              <w:vanish/>
              <w:color w:val="FFFFFF" w:themeColor="background1"/>
              <w:sz w:val="16"/>
              <w:szCs w:val="16"/>
            </w:rPr>
          </w:pPr>
        </w:p>
      </w:tc>
      <w:tc>
        <w:tcPr>
          <w:tcW w:w="2887" w:type="pct"/>
          <w:tcBorders>
            <w:bottom w:val="nil"/>
            <w:right w:val="nil"/>
          </w:tcBorders>
          <w:vAlign w:val="center"/>
        </w:tcPr>
        <w:p w:rsidR="0048546C" w:rsidRPr="00541755" w:rsidRDefault="0048546C" w:rsidP="009F2464">
          <w:pPr>
            <w:spacing w:after="0" w:line="240" w:lineRule="auto"/>
            <w:rPr>
              <w:b/>
              <w:vanish/>
              <w:sz w:val="16"/>
              <w:szCs w:val="16"/>
            </w:rPr>
          </w:pPr>
          <w:r>
            <w:rPr>
              <w:noProof/>
            </w:rPr>
            <w:drawing>
              <wp:inline distT="0" distB="0" distL="0" distR="0" wp14:anchorId="73BEE12A" wp14:editId="7CD10DDA">
                <wp:extent cx="1721854" cy="612000"/>
                <wp:effectExtent l="0" t="0" r="0" b="0"/>
                <wp:docPr id="19" name="Imagem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OVOLOGO_JPEG.jpg"/>
                        <pic:cNvPicPr/>
                      </pic:nvPicPr>
                      <pic:blipFill rotWithShape="1">
                        <a:blip r:embed="rId1" cstate="print">
                          <a:extLst>
                            <a:ext uri="{28A0092B-C50C-407E-A947-70E740481C1C}">
                              <a14:useLocalDpi xmlns:a14="http://schemas.microsoft.com/office/drawing/2010/main" val="0"/>
                            </a:ext>
                          </a:extLst>
                        </a:blip>
                        <a:srcRect t="12921" b="15323"/>
                        <a:stretch/>
                      </pic:blipFill>
                      <pic:spPr bwMode="auto">
                        <a:xfrm>
                          <a:off x="0" y="0"/>
                          <a:ext cx="1721854" cy="612000"/>
                        </a:xfrm>
                        <a:prstGeom prst="rect">
                          <a:avLst/>
                        </a:prstGeom>
                        <a:ln>
                          <a:noFill/>
                        </a:ln>
                        <a:extLst>
                          <a:ext uri="{53640926-AAD7-44D8-BBD7-CCE9431645EC}">
                            <a14:shadowObscured xmlns:a14="http://schemas.microsoft.com/office/drawing/2010/main"/>
                          </a:ext>
                        </a:extLst>
                      </pic:spPr>
                    </pic:pic>
                  </a:graphicData>
                </a:graphic>
              </wp:inline>
            </w:drawing>
          </w:r>
        </w:p>
      </w:tc>
      <w:tc>
        <w:tcPr>
          <w:tcW w:w="1713" w:type="pct"/>
          <w:tcBorders>
            <w:top w:val="nil"/>
            <w:left w:val="nil"/>
            <w:bottom w:val="nil"/>
          </w:tcBorders>
          <w:vAlign w:val="center"/>
        </w:tcPr>
        <w:p w:rsidR="0048546C" w:rsidRPr="00550B53" w:rsidRDefault="0048546C" w:rsidP="009F2464">
          <w:pPr>
            <w:spacing w:after="0" w:line="240" w:lineRule="auto"/>
            <w:jc w:val="right"/>
            <w:rPr>
              <w:b/>
              <w:vanish/>
              <w:sz w:val="16"/>
              <w:szCs w:val="16"/>
            </w:rPr>
          </w:pPr>
          <w:r w:rsidRPr="00817362">
            <w:rPr>
              <w:noProof/>
              <w:sz w:val="16"/>
            </w:rPr>
            <mc:AlternateContent>
              <mc:Choice Requires="wpg">
                <w:drawing>
                  <wp:inline distT="0" distB="0" distL="0" distR="0" wp14:anchorId="7B0D5F4D" wp14:editId="4B0DF798">
                    <wp:extent cx="1973928" cy="753563"/>
                    <wp:effectExtent l="0" t="0" r="7620" b="27940"/>
                    <wp:docPr id="15" name="Grupo 1"/>
                    <wp:cNvGraphicFramePr/>
                    <a:graphic xmlns:a="http://schemas.openxmlformats.org/drawingml/2006/main">
                      <a:graphicData uri="http://schemas.microsoft.com/office/word/2010/wordprocessingGroup">
                        <wpg:wgp>
                          <wpg:cNvGrpSpPr/>
                          <wpg:grpSpPr>
                            <a:xfrm>
                              <a:off x="0" y="0"/>
                              <a:ext cx="1973928" cy="753563"/>
                              <a:chOff x="0" y="0"/>
                              <a:chExt cx="2172495" cy="826317"/>
                            </a:xfrm>
                          </wpg:grpSpPr>
                          <wps:wsp>
                            <wps:cNvPr id="16" name="Conexão recta 16"/>
                            <wps:cNvCnPr/>
                            <wps:spPr>
                              <a:xfrm>
                                <a:off x="288032" y="826317"/>
                                <a:ext cx="1800000" cy="0"/>
                              </a:xfrm>
                              <a:prstGeom prst="line">
                                <a:avLst/>
                              </a:prstGeom>
                              <a:ln w="9525">
                                <a:solidFill>
                                  <a:schemeClr val="tx1">
                                    <a:lumMod val="75000"/>
                                    <a:lumOff val="25000"/>
                                  </a:schemeClr>
                                </a:solidFill>
                              </a:ln>
                            </wps:spPr>
                            <wps:style>
                              <a:lnRef idx="1">
                                <a:schemeClr val="accent1"/>
                              </a:lnRef>
                              <a:fillRef idx="0">
                                <a:schemeClr val="accent1"/>
                              </a:fillRef>
                              <a:effectRef idx="0">
                                <a:schemeClr val="accent1"/>
                              </a:effectRef>
                              <a:fontRef idx="minor">
                                <a:schemeClr val="tx1"/>
                              </a:fontRef>
                            </wps:style>
                            <wps:bodyPr/>
                          </wps:wsp>
                          <wps:wsp>
                            <wps:cNvPr id="17" name="Rectângulo 17"/>
                            <wps:cNvSpPr/>
                            <wps:spPr>
                              <a:xfrm>
                                <a:off x="0" y="538285"/>
                                <a:ext cx="2172495" cy="215444"/>
                              </a:xfrm>
                              <a:prstGeom prst="rect">
                                <a:avLst/>
                              </a:prstGeom>
                            </wps:spPr>
                            <wps:txbx>
                              <w:txbxContent>
                                <w:p w:rsidR="0048546C" w:rsidRPr="00817362" w:rsidRDefault="0048546C" w:rsidP="0048546C">
                                  <w:pPr>
                                    <w:pStyle w:val="NormalWeb"/>
                                    <w:spacing w:before="0" w:beforeAutospacing="0" w:after="0" w:afterAutospacing="0"/>
                                    <w:jc w:val="right"/>
                                    <w:rPr>
                                      <w:sz w:val="14"/>
                                      <w:szCs w:val="14"/>
                                    </w:rPr>
                                  </w:pPr>
                                  <w:r w:rsidRPr="00817362">
                                    <w:rPr>
                                      <w:rFonts w:ascii="Calibri" w:eastAsia="Tahoma" w:hAnsi="Calibri" w:cs="Tahoma"/>
                                      <w:b/>
                                      <w:bCs/>
                                      <w:color w:val="404040" w:themeColor="text1" w:themeTint="BF"/>
                                      <w:kern w:val="24"/>
                                      <w:sz w:val="14"/>
                                      <w:szCs w:val="14"/>
                                    </w:rPr>
                                    <w:t>ESCOLA SECUNDÁRIA INFANTA D. MARIA</w:t>
                                  </w:r>
                                </w:p>
                              </w:txbxContent>
                            </wps:txbx>
                            <wps:bodyPr wrap="square" anchor="ctr" anchorCtr="0">
                              <a:noAutofit/>
                            </wps:bodyPr>
                          </wps:wsp>
                          <pic:pic xmlns:pic="http://schemas.openxmlformats.org/drawingml/2006/picture">
                            <pic:nvPicPr>
                              <pic:cNvPr id="18" name="Imagem 18" descr="logoinfanta"/>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999954" y="0"/>
                                <a:ext cx="1172541" cy="530591"/>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inline>
                </w:drawing>
              </mc:Choice>
              <mc:Fallback>
                <w:pict>
                  <v:group id="Grupo 1" o:spid="_x0000_s1026" style="width:155.45pt;height:59.35pt;mso-position-horizontal-relative:char;mso-position-vertical-relative:line" coordsize="21724,826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">
                    <v:line id="Conexão recta 16" o:spid="_x0000_s1027" style="position:absolute;visibility:visible;mso-wrap-style:square" from="2880,8263" to="20880,826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dpgeMAAAADbAAAADwAAAGRycy9kb3ducmV2LnhtbERP32vCMBB+H/g/hBN8m4kiIp1Rhmwg&#10;+FCs6/utubVlzaUmUet/b4TB3u7j+3nr7WA7cSUfWscaZlMFgrhypuVaw9fp83UFIkRkg51j0nCn&#10;ANvN6GWNmXE3PtK1iLVIIRwy1NDE2GdShqohi2HqeuLE/ThvMSboa2k83lK47eRcqaW02HJqaLCn&#10;XUPVb3GxGlRx5Do/H3xemu+yzT/uuFA7rSfj4f0NRKQh/ov/3HuT5i/h+Us6QG4e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CHaYHjAAAAA2wAAAA8AAAAAAAAAAAAAAAAA&#10;oQIAAGRycy9kb3ducmV2LnhtbFBLBQYAAAAABAAEAPkAAACOAwAAAAA=&#10;" strokecolor="#404040 [2429]"/>
                    <v:rect id="Rectângulo 17" o:spid="_x0000_s1028" style="position:absolute;top:5382;width:21724;height:215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" filled="f" stroked="f">
                      <v:textbox>
                        <w:txbxContent>
                          <w:p w:rsidR="0048546C" w:rsidRPr="00817362" w:rsidRDefault="0048546C" w:rsidP="0048546C">
                            <w:pPr>
                              <w:pStyle w:val="NormalWeb"/>
                              <w:spacing w:before="0" w:beforeAutospacing="0" w:after="0" w:afterAutospacing="0"/>
                              <w:jc w:val="right"/>
                              <w:rPr>
                                <w:sz w:val="14"/>
                                <w:szCs w:val="14"/>
                              </w:rPr>
                            </w:pPr>
                            <w:r w:rsidRPr="00817362">
                              <w:rPr>
                                <w:rFonts w:ascii="Calibri" w:eastAsia="Tahoma" w:hAnsi="Calibri" w:cs="Tahoma"/>
                                <w:b/>
                                <w:bCs/>
                                <w:color w:val="404040" w:themeColor="text1" w:themeTint="BF"/>
                                <w:kern w:val="24"/>
                                <w:sz w:val="14"/>
                                <w:szCs w:val="14"/>
                              </w:rPr>
                              <w:t>ESCOLA SECUNDÁRIA INFANTA D. MARIA</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m 18" o:spid="_x0000_s1029" type="#_x0000_t75" alt="logoinfanta" style="position:absolute;left:9999;width:11725;height:530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wITVHEAAAA2wAAAA8AAABkcnMvZG93bnJldi54bWxEj09vwjAMxe+T+A6RkbhMI90OFeoIaIKh&#10;7Tj+CK5W4zUVjVM1oZR9+vmAxM3We37v5/ly8I3qqYt1YAOv0wwUcRlszZWBw37zMgMVE7LFJjAZ&#10;uFGE5WL0NMfChitvqd+lSkkIxwINuJTaQutYOvIYp6ElFu03dB6TrF2lbYdXCfeNfsuyXHusWRoc&#10;trRyVJ53F28gx6+fdb05PH+e3F8895djmQ/emMl4+HgHlWhID/P9+tsKvsDKLzKAXvwD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AwITVHEAAAA2wAAAA8AAAAAAAAAAAAAAAAA&#10;nwIAAGRycy9kb3ducmV2LnhtbFBLBQYAAAAABAAEAPcAAACQAwAAAAA=&#10;">
                      <v:imagedata r:id="rId3" o:title="logoinfanta"/>
                    </v:shape>
                    <w10:anchorlock/>
                  </v:group>
                </w:pict>
              </mc:Fallback>
            </mc:AlternateContent>
          </w:r>
        </w:p>
      </w:tc>
    </w:tr>
    <w:tr w:rsidR="0048546C" w:rsidTr="009F2464">
      <w:trPr>
        <w:trHeight w:val="20"/>
      </w:trPr>
      <w:tc>
        <w:tcPr>
          <w:tcW w:w="400" w:type="pct"/>
          <w:vMerge/>
        </w:tcPr>
        <w:p w:rsidR="0048546C" w:rsidRDefault="0048546C" w:rsidP="009F2464">
          <w:pPr>
            <w:rPr>
              <w:color w:val="696464" w:themeColor="text2"/>
            </w:rPr>
          </w:pPr>
        </w:p>
      </w:tc>
      <w:tc>
        <w:tcPr>
          <w:tcW w:w="4600" w:type="pct"/>
          <w:gridSpan w:val="2"/>
          <w:tcBorders>
            <w:top w:val="nil"/>
          </w:tcBorders>
        </w:tcPr>
        <w:p w:rsidR="0048546C" w:rsidRPr="00541755" w:rsidRDefault="0048546C" w:rsidP="009F2464">
          <w:pPr>
            <w:spacing w:after="0" w:line="240" w:lineRule="auto"/>
            <w:rPr>
              <w:b/>
              <w:sz w:val="2"/>
              <w:szCs w:val="28"/>
            </w:rPr>
          </w:pPr>
        </w:p>
      </w:tc>
    </w:tr>
  </w:tbl>
  <w:p w:rsidR="0048546C" w:rsidRPr="0048546C" w:rsidRDefault="0048546C">
    <w:pPr>
      <w:pStyle w:val="Cabealho"/>
      <w:rPr>
        <w:sz w:val="20"/>
        <w:szCs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7905E5"/>
    <w:multiLevelType w:val="hybridMultilevel"/>
    <w:tmpl w:val="4F14383C"/>
    <w:lvl w:ilvl="0" w:tplc="08160017">
      <w:start w:val="1"/>
      <w:numFmt w:val="lowerLetter"/>
      <w:lvlText w:val="%1)"/>
      <w:lvlJc w:val="left"/>
      <w:pPr>
        <w:tabs>
          <w:tab w:val="num" w:pos="720"/>
        </w:tabs>
        <w:ind w:left="720" w:hanging="360"/>
      </w:pPr>
    </w:lvl>
    <w:lvl w:ilvl="1" w:tplc="08160019">
      <w:start w:val="1"/>
      <w:numFmt w:val="decimal"/>
      <w:lvlText w:val="%2."/>
      <w:lvlJc w:val="left"/>
      <w:pPr>
        <w:tabs>
          <w:tab w:val="num" w:pos="1440"/>
        </w:tabs>
        <w:ind w:left="1440" w:hanging="360"/>
      </w:pPr>
    </w:lvl>
    <w:lvl w:ilvl="2" w:tplc="0816001B">
      <w:start w:val="1"/>
      <w:numFmt w:val="decimal"/>
      <w:lvlText w:val="%3."/>
      <w:lvlJc w:val="left"/>
      <w:pPr>
        <w:tabs>
          <w:tab w:val="num" w:pos="2160"/>
        </w:tabs>
        <w:ind w:left="2160" w:hanging="360"/>
      </w:pPr>
    </w:lvl>
    <w:lvl w:ilvl="3" w:tplc="0816000F">
      <w:start w:val="1"/>
      <w:numFmt w:val="decimal"/>
      <w:lvlText w:val="%4."/>
      <w:lvlJc w:val="left"/>
      <w:pPr>
        <w:tabs>
          <w:tab w:val="num" w:pos="2880"/>
        </w:tabs>
        <w:ind w:left="2880" w:hanging="360"/>
      </w:pPr>
    </w:lvl>
    <w:lvl w:ilvl="4" w:tplc="08160019">
      <w:start w:val="1"/>
      <w:numFmt w:val="decimal"/>
      <w:lvlText w:val="%5."/>
      <w:lvlJc w:val="left"/>
      <w:pPr>
        <w:tabs>
          <w:tab w:val="num" w:pos="3600"/>
        </w:tabs>
        <w:ind w:left="3600" w:hanging="360"/>
      </w:pPr>
    </w:lvl>
    <w:lvl w:ilvl="5" w:tplc="0816001B">
      <w:start w:val="1"/>
      <w:numFmt w:val="decimal"/>
      <w:lvlText w:val="%6."/>
      <w:lvlJc w:val="left"/>
      <w:pPr>
        <w:tabs>
          <w:tab w:val="num" w:pos="4320"/>
        </w:tabs>
        <w:ind w:left="4320" w:hanging="360"/>
      </w:pPr>
    </w:lvl>
    <w:lvl w:ilvl="6" w:tplc="0816000F">
      <w:start w:val="1"/>
      <w:numFmt w:val="decimal"/>
      <w:lvlText w:val="%7."/>
      <w:lvlJc w:val="left"/>
      <w:pPr>
        <w:tabs>
          <w:tab w:val="num" w:pos="5040"/>
        </w:tabs>
        <w:ind w:left="5040" w:hanging="360"/>
      </w:pPr>
    </w:lvl>
    <w:lvl w:ilvl="7" w:tplc="08160019">
      <w:start w:val="1"/>
      <w:numFmt w:val="decimal"/>
      <w:lvlText w:val="%8."/>
      <w:lvlJc w:val="left"/>
      <w:pPr>
        <w:tabs>
          <w:tab w:val="num" w:pos="5760"/>
        </w:tabs>
        <w:ind w:left="5760" w:hanging="360"/>
      </w:pPr>
    </w:lvl>
    <w:lvl w:ilvl="8" w:tplc="0816001B">
      <w:start w:val="1"/>
      <w:numFmt w:val="decimal"/>
      <w:lvlText w:val="%9."/>
      <w:lvlJc w:val="left"/>
      <w:pPr>
        <w:tabs>
          <w:tab w:val="num" w:pos="6480"/>
        </w:tabs>
        <w:ind w:left="6480" w:hanging="360"/>
      </w:pPr>
    </w:lvl>
  </w:abstractNum>
  <w:abstractNum w:abstractNumId="1">
    <w:nsid w:val="12196F99"/>
    <w:multiLevelType w:val="hybridMultilevel"/>
    <w:tmpl w:val="21623554"/>
    <w:lvl w:ilvl="0" w:tplc="37DA0974">
      <w:start w:val="1"/>
      <w:numFmt w:val="decimal"/>
      <w:lvlText w:val="%1-"/>
      <w:lvlJc w:val="left"/>
      <w:pPr>
        <w:tabs>
          <w:tab w:val="num" w:pos="720"/>
        </w:tabs>
        <w:ind w:left="720" w:hanging="360"/>
      </w:pPr>
    </w:lvl>
    <w:lvl w:ilvl="1" w:tplc="08160019">
      <w:start w:val="1"/>
      <w:numFmt w:val="decimal"/>
      <w:lvlText w:val="%2."/>
      <w:lvlJc w:val="left"/>
      <w:pPr>
        <w:tabs>
          <w:tab w:val="num" w:pos="1440"/>
        </w:tabs>
        <w:ind w:left="1440" w:hanging="360"/>
      </w:pPr>
    </w:lvl>
    <w:lvl w:ilvl="2" w:tplc="0816001B">
      <w:start w:val="1"/>
      <w:numFmt w:val="decimal"/>
      <w:lvlText w:val="%3."/>
      <w:lvlJc w:val="left"/>
      <w:pPr>
        <w:tabs>
          <w:tab w:val="num" w:pos="2160"/>
        </w:tabs>
        <w:ind w:left="2160" w:hanging="360"/>
      </w:pPr>
    </w:lvl>
    <w:lvl w:ilvl="3" w:tplc="0816000F">
      <w:start w:val="1"/>
      <w:numFmt w:val="decimal"/>
      <w:lvlText w:val="%4."/>
      <w:lvlJc w:val="left"/>
      <w:pPr>
        <w:tabs>
          <w:tab w:val="num" w:pos="2880"/>
        </w:tabs>
        <w:ind w:left="2880" w:hanging="360"/>
      </w:pPr>
    </w:lvl>
    <w:lvl w:ilvl="4" w:tplc="08160019">
      <w:start w:val="1"/>
      <w:numFmt w:val="decimal"/>
      <w:lvlText w:val="%5."/>
      <w:lvlJc w:val="left"/>
      <w:pPr>
        <w:tabs>
          <w:tab w:val="num" w:pos="3600"/>
        </w:tabs>
        <w:ind w:left="3600" w:hanging="360"/>
      </w:pPr>
    </w:lvl>
    <w:lvl w:ilvl="5" w:tplc="0816001B">
      <w:start w:val="1"/>
      <w:numFmt w:val="decimal"/>
      <w:lvlText w:val="%6."/>
      <w:lvlJc w:val="left"/>
      <w:pPr>
        <w:tabs>
          <w:tab w:val="num" w:pos="4320"/>
        </w:tabs>
        <w:ind w:left="4320" w:hanging="360"/>
      </w:pPr>
    </w:lvl>
    <w:lvl w:ilvl="6" w:tplc="0816000F">
      <w:start w:val="1"/>
      <w:numFmt w:val="decimal"/>
      <w:lvlText w:val="%7."/>
      <w:lvlJc w:val="left"/>
      <w:pPr>
        <w:tabs>
          <w:tab w:val="num" w:pos="5040"/>
        </w:tabs>
        <w:ind w:left="5040" w:hanging="360"/>
      </w:pPr>
    </w:lvl>
    <w:lvl w:ilvl="7" w:tplc="08160019">
      <w:start w:val="1"/>
      <w:numFmt w:val="decimal"/>
      <w:lvlText w:val="%8."/>
      <w:lvlJc w:val="left"/>
      <w:pPr>
        <w:tabs>
          <w:tab w:val="num" w:pos="5760"/>
        </w:tabs>
        <w:ind w:left="5760" w:hanging="360"/>
      </w:pPr>
    </w:lvl>
    <w:lvl w:ilvl="8" w:tplc="0816001B">
      <w:start w:val="1"/>
      <w:numFmt w:val="decimal"/>
      <w:lvlText w:val="%9."/>
      <w:lvlJc w:val="left"/>
      <w:pPr>
        <w:tabs>
          <w:tab w:val="num" w:pos="6480"/>
        </w:tabs>
        <w:ind w:left="6480" w:hanging="360"/>
      </w:pPr>
    </w:lvl>
  </w:abstractNum>
  <w:abstractNum w:abstractNumId="2">
    <w:nsid w:val="1BB8103C"/>
    <w:multiLevelType w:val="hybridMultilevel"/>
    <w:tmpl w:val="C62063AC"/>
    <w:lvl w:ilvl="0" w:tplc="01321B26">
      <w:start w:val="1"/>
      <w:numFmt w:val="decimal"/>
      <w:lvlText w:val="%1."/>
      <w:lvlJc w:val="left"/>
      <w:pPr>
        <w:ind w:left="720" w:hanging="360"/>
      </w:pPr>
      <w:rPr>
        <w:rFonts w:eastAsia="Times New Roman" w:cs="Times New Roman" w:hint="default"/>
        <w:b w:val="0"/>
        <w:sz w:val="24"/>
      </w:r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3">
    <w:nsid w:val="1D447B68"/>
    <w:multiLevelType w:val="hybridMultilevel"/>
    <w:tmpl w:val="3CBE98D6"/>
    <w:lvl w:ilvl="0" w:tplc="5EFEC3EE">
      <w:start w:val="1"/>
      <w:numFmt w:val="lowerLetter"/>
      <w:lvlText w:val="%1)"/>
      <w:lvlJc w:val="left"/>
      <w:pPr>
        <w:tabs>
          <w:tab w:val="num" w:pos="720"/>
        </w:tabs>
        <w:ind w:left="720" w:hanging="360"/>
      </w:pPr>
    </w:lvl>
    <w:lvl w:ilvl="1" w:tplc="08160019">
      <w:start w:val="1"/>
      <w:numFmt w:val="decimal"/>
      <w:lvlText w:val="%2."/>
      <w:lvlJc w:val="left"/>
      <w:pPr>
        <w:tabs>
          <w:tab w:val="num" w:pos="1440"/>
        </w:tabs>
        <w:ind w:left="1440" w:hanging="360"/>
      </w:pPr>
    </w:lvl>
    <w:lvl w:ilvl="2" w:tplc="0816001B">
      <w:start w:val="1"/>
      <w:numFmt w:val="decimal"/>
      <w:lvlText w:val="%3."/>
      <w:lvlJc w:val="left"/>
      <w:pPr>
        <w:tabs>
          <w:tab w:val="num" w:pos="2160"/>
        </w:tabs>
        <w:ind w:left="2160" w:hanging="360"/>
      </w:pPr>
    </w:lvl>
    <w:lvl w:ilvl="3" w:tplc="0816000F">
      <w:start w:val="1"/>
      <w:numFmt w:val="decimal"/>
      <w:lvlText w:val="%4."/>
      <w:lvlJc w:val="left"/>
      <w:pPr>
        <w:tabs>
          <w:tab w:val="num" w:pos="2880"/>
        </w:tabs>
        <w:ind w:left="2880" w:hanging="360"/>
      </w:pPr>
    </w:lvl>
    <w:lvl w:ilvl="4" w:tplc="08160019">
      <w:start w:val="1"/>
      <w:numFmt w:val="decimal"/>
      <w:lvlText w:val="%5."/>
      <w:lvlJc w:val="left"/>
      <w:pPr>
        <w:tabs>
          <w:tab w:val="num" w:pos="3600"/>
        </w:tabs>
        <w:ind w:left="3600" w:hanging="360"/>
      </w:pPr>
    </w:lvl>
    <w:lvl w:ilvl="5" w:tplc="0816001B">
      <w:start w:val="1"/>
      <w:numFmt w:val="decimal"/>
      <w:lvlText w:val="%6."/>
      <w:lvlJc w:val="left"/>
      <w:pPr>
        <w:tabs>
          <w:tab w:val="num" w:pos="4320"/>
        </w:tabs>
        <w:ind w:left="4320" w:hanging="360"/>
      </w:pPr>
    </w:lvl>
    <w:lvl w:ilvl="6" w:tplc="0816000F">
      <w:start w:val="1"/>
      <w:numFmt w:val="decimal"/>
      <w:lvlText w:val="%7."/>
      <w:lvlJc w:val="left"/>
      <w:pPr>
        <w:tabs>
          <w:tab w:val="num" w:pos="5040"/>
        </w:tabs>
        <w:ind w:left="5040" w:hanging="360"/>
      </w:pPr>
    </w:lvl>
    <w:lvl w:ilvl="7" w:tplc="08160019">
      <w:start w:val="1"/>
      <w:numFmt w:val="decimal"/>
      <w:lvlText w:val="%8."/>
      <w:lvlJc w:val="left"/>
      <w:pPr>
        <w:tabs>
          <w:tab w:val="num" w:pos="5760"/>
        </w:tabs>
        <w:ind w:left="5760" w:hanging="360"/>
      </w:pPr>
    </w:lvl>
    <w:lvl w:ilvl="8" w:tplc="0816001B">
      <w:start w:val="1"/>
      <w:numFmt w:val="decimal"/>
      <w:lvlText w:val="%9."/>
      <w:lvlJc w:val="left"/>
      <w:pPr>
        <w:tabs>
          <w:tab w:val="num" w:pos="6480"/>
        </w:tabs>
        <w:ind w:left="6480" w:hanging="360"/>
      </w:pPr>
    </w:lvl>
  </w:abstractNum>
  <w:abstractNum w:abstractNumId="4">
    <w:nsid w:val="29141F7F"/>
    <w:multiLevelType w:val="multilevel"/>
    <w:tmpl w:val="BDE20612"/>
    <w:lvl w:ilvl="0">
      <w:start w:val="1"/>
      <w:numFmt w:val="decimal"/>
      <w:lvlText w:val="%1"/>
      <w:lvlJc w:val="left"/>
      <w:pPr>
        <w:tabs>
          <w:tab w:val="num" w:pos="660"/>
        </w:tabs>
        <w:ind w:left="660" w:hanging="660"/>
      </w:pPr>
    </w:lvl>
    <w:lvl w:ilvl="1">
      <w:start w:val="4"/>
      <w:numFmt w:val="decimal"/>
      <w:lvlText w:val="%1.%2"/>
      <w:lvlJc w:val="left"/>
      <w:pPr>
        <w:tabs>
          <w:tab w:val="num" w:pos="660"/>
        </w:tabs>
        <w:ind w:left="660" w:hanging="660"/>
      </w:pPr>
      <w:rPr>
        <w:b/>
        <w:bCs/>
      </w:rPr>
    </w:lvl>
    <w:lvl w:ilvl="2">
      <w:start w:val="1"/>
      <w:numFmt w:val="decimal"/>
      <w:lvlText w:val="%1.%2.%3"/>
      <w:lvlJc w:val="left"/>
      <w:pPr>
        <w:tabs>
          <w:tab w:val="num" w:pos="720"/>
        </w:tabs>
        <w:ind w:left="720" w:hanging="720"/>
      </w:pPr>
    </w:lvl>
    <w:lvl w:ilvl="3">
      <w:start w:val="1"/>
      <w:numFmt w:val="decimal"/>
      <w:lvlText w:val="%1.%2.%3.%4"/>
      <w:lvlJc w:val="left"/>
      <w:pPr>
        <w:tabs>
          <w:tab w:val="num" w:pos="1260"/>
        </w:tabs>
        <w:ind w:left="1260" w:hanging="720"/>
      </w:pPr>
      <w:rPr>
        <w:b/>
        <w:bCs/>
      </w:r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800"/>
        </w:tabs>
        <w:ind w:left="1800" w:hanging="1800"/>
      </w:pPr>
    </w:lvl>
  </w:abstractNum>
  <w:abstractNum w:abstractNumId="5">
    <w:nsid w:val="2A1C2CFB"/>
    <w:multiLevelType w:val="multilevel"/>
    <w:tmpl w:val="A4107EF0"/>
    <w:lvl w:ilvl="0">
      <w:start w:val="1"/>
      <w:numFmt w:val="decimal"/>
      <w:lvlText w:val="%1"/>
      <w:lvlJc w:val="left"/>
      <w:pPr>
        <w:tabs>
          <w:tab w:val="num" w:pos="360"/>
        </w:tabs>
        <w:ind w:left="360" w:hanging="360"/>
      </w:pPr>
    </w:lvl>
    <w:lvl w:ilvl="1">
      <w:start w:val="1"/>
      <w:numFmt w:val="decimal"/>
      <w:lvlText w:val="%1.%2"/>
      <w:lvlJc w:val="left"/>
      <w:pPr>
        <w:tabs>
          <w:tab w:val="num" w:pos="1080"/>
        </w:tabs>
        <w:ind w:left="1080" w:hanging="360"/>
      </w:pPr>
      <w:rPr>
        <w:b/>
        <w:bCs/>
      </w:rPr>
    </w:lvl>
    <w:lvl w:ilvl="2">
      <w:start w:val="1"/>
      <w:numFmt w:val="decimal"/>
      <w:lvlText w:val="%1.%2.%3"/>
      <w:lvlJc w:val="left"/>
      <w:pPr>
        <w:tabs>
          <w:tab w:val="num" w:pos="2160"/>
        </w:tabs>
        <w:ind w:left="2160" w:hanging="720"/>
      </w:pPr>
    </w:lvl>
    <w:lvl w:ilvl="3">
      <w:start w:val="1"/>
      <w:numFmt w:val="decimal"/>
      <w:lvlText w:val="%1.%2.%3.%4"/>
      <w:lvlJc w:val="left"/>
      <w:pPr>
        <w:tabs>
          <w:tab w:val="num" w:pos="3420"/>
        </w:tabs>
        <w:ind w:left="3420" w:hanging="720"/>
      </w:pPr>
    </w:lvl>
    <w:lvl w:ilvl="4">
      <w:start w:val="1"/>
      <w:numFmt w:val="decimal"/>
      <w:lvlText w:val="%1.%2.%3.%4.%5"/>
      <w:lvlJc w:val="left"/>
      <w:pPr>
        <w:tabs>
          <w:tab w:val="num" w:pos="3960"/>
        </w:tabs>
        <w:ind w:left="3960" w:hanging="1080"/>
      </w:pPr>
    </w:lvl>
    <w:lvl w:ilvl="5">
      <w:start w:val="1"/>
      <w:numFmt w:val="decimal"/>
      <w:lvlText w:val="%1.%2.%3.%4.%5.%6"/>
      <w:lvlJc w:val="left"/>
      <w:pPr>
        <w:tabs>
          <w:tab w:val="num" w:pos="4680"/>
        </w:tabs>
        <w:ind w:left="4680" w:hanging="1080"/>
      </w:pPr>
    </w:lvl>
    <w:lvl w:ilvl="6">
      <w:start w:val="1"/>
      <w:numFmt w:val="decimal"/>
      <w:lvlText w:val="%1.%2.%3.%4.%5.%6.%7"/>
      <w:lvlJc w:val="left"/>
      <w:pPr>
        <w:tabs>
          <w:tab w:val="num" w:pos="5760"/>
        </w:tabs>
        <w:ind w:left="5760" w:hanging="1440"/>
      </w:pPr>
    </w:lvl>
    <w:lvl w:ilvl="7">
      <w:start w:val="1"/>
      <w:numFmt w:val="decimal"/>
      <w:lvlText w:val="%1.%2.%3.%4.%5.%6.%7.%8"/>
      <w:lvlJc w:val="left"/>
      <w:pPr>
        <w:tabs>
          <w:tab w:val="num" w:pos="6480"/>
        </w:tabs>
        <w:ind w:left="6480" w:hanging="1440"/>
      </w:pPr>
    </w:lvl>
    <w:lvl w:ilvl="8">
      <w:start w:val="1"/>
      <w:numFmt w:val="decimal"/>
      <w:lvlText w:val="%1.%2.%3.%4.%5.%6.%7.%8.%9"/>
      <w:lvlJc w:val="left"/>
      <w:pPr>
        <w:tabs>
          <w:tab w:val="num" w:pos="7560"/>
        </w:tabs>
        <w:ind w:left="7560" w:hanging="1800"/>
      </w:pPr>
    </w:lvl>
  </w:abstractNum>
  <w:abstractNum w:abstractNumId="6">
    <w:nsid w:val="5D803C4C"/>
    <w:multiLevelType w:val="hybridMultilevel"/>
    <w:tmpl w:val="C62063AC"/>
    <w:lvl w:ilvl="0" w:tplc="01321B26">
      <w:start w:val="1"/>
      <w:numFmt w:val="decimal"/>
      <w:lvlText w:val="%1."/>
      <w:lvlJc w:val="left"/>
      <w:pPr>
        <w:ind w:left="720" w:hanging="360"/>
      </w:pPr>
      <w:rPr>
        <w:rFonts w:eastAsia="Times New Roman" w:cs="Times New Roman" w:hint="default"/>
        <w:b w:val="0"/>
        <w:sz w:val="24"/>
      </w:r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7">
    <w:nsid w:val="6E43528D"/>
    <w:multiLevelType w:val="hybridMultilevel"/>
    <w:tmpl w:val="2E68A8D6"/>
    <w:lvl w:ilvl="0" w:tplc="0FCA1D74">
      <w:start w:val="1"/>
      <w:numFmt w:val="decimal"/>
      <w:lvlText w:val="%1."/>
      <w:lvlJc w:val="left"/>
      <w:pPr>
        <w:ind w:left="720" w:hanging="360"/>
      </w:pPr>
      <w:rPr>
        <w:b/>
        <w:bCs/>
      </w:rPr>
    </w:lvl>
    <w:lvl w:ilvl="1" w:tplc="08160019">
      <w:start w:val="1"/>
      <w:numFmt w:val="decimal"/>
      <w:lvlText w:val="%2."/>
      <w:lvlJc w:val="left"/>
      <w:pPr>
        <w:tabs>
          <w:tab w:val="num" w:pos="1440"/>
        </w:tabs>
        <w:ind w:left="1440" w:hanging="360"/>
      </w:pPr>
    </w:lvl>
    <w:lvl w:ilvl="2" w:tplc="0816001B">
      <w:start w:val="1"/>
      <w:numFmt w:val="decimal"/>
      <w:lvlText w:val="%3."/>
      <w:lvlJc w:val="left"/>
      <w:pPr>
        <w:tabs>
          <w:tab w:val="num" w:pos="2160"/>
        </w:tabs>
        <w:ind w:left="2160" w:hanging="360"/>
      </w:pPr>
    </w:lvl>
    <w:lvl w:ilvl="3" w:tplc="0816000F">
      <w:start w:val="1"/>
      <w:numFmt w:val="decimal"/>
      <w:lvlText w:val="%4."/>
      <w:lvlJc w:val="left"/>
      <w:pPr>
        <w:tabs>
          <w:tab w:val="num" w:pos="2880"/>
        </w:tabs>
        <w:ind w:left="2880" w:hanging="360"/>
      </w:pPr>
    </w:lvl>
    <w:lvl w:ilvl="4" w:tplc="08160019">
      <w:start w:val="1"/>
      <w:numFmt w:val="decimal"/>
      <w:lvlText w:val="%5."/>
      <w:lvlJc w:val="left"/>
      <w:pPr>
        <w:tabs>
          <w:tab w:val="num" w:pos="3600"/>
        </w:tabs>
        <w:ind w:left="3600" w:hanging="360"/>
      </w:pPr>
    </w:lvl>
    <w:lvl w:ilvl="5" w:tplc="0816001B">
      <w:start w:val="1"/>
      <w:numFmt w:val="decimal"/>
      <w:lvlText w:val="%6."/>
      <w:lvlJc w:val="left"/>
      <w:pPr>
        <w:tabs>
          <w:tab w:val="num" w:pos="4320"/>
        </w:tabs>
        <w:ind w:left="4320" w:hanging="360"/>
      </w:pPr>
    </w:lvl>
    <w:lvl w:ilvl="6" w:tplc="0816000F">
      <w:start w:val="1"/>
      <w:numFmt w:val="decimal"/>
      <w:lvlText w:val="%7."/>
      <w:lvlJc w:val="left"/>
      <w:pPr>
        <w:tabs>
          <w:tab w:val="num" w:pos="5040"/>
        </w:tabs>
        <w:ind w:left="5040" w:hanging="360"/>
      </w:pPr>
    </w:lvl>
    <w:lvl w:ilvl="7" w:tplc="08160019">
      <w:start w:val="1"/>
      <w:numFmt w:val="decimal"/>
      <w:lvlText w:val="%8."/>
      <w:lvlJc w:val="left"/>
      <w:pPr>
        <w:tabs>
          <w:tab w:val="num" w:pos="5760"/>
        </w:tabs>
        <w:ind w:left="5760" w:hanging="360"/>
      </w:pPr>
    </w:lvl>
    <w:lvl w:ilvl="8" w:tplc="0816001B">
      <w:start w:val="1"/>
      <w:numFmt w:val="decimal"/>
      <w:lvlText w:val="%9."/>
      <w:lvlJc w:val="left"/>
      <w:pPr>
        <w:tabs>
          <w:tab w:val="num" w:pos="6480"/>
        </w:tabs>
        <w:ind w:left="6480" w:hanging="360"/>
      </w:pPr>
    </w:lvl>
  </w:abstractNum>
  <w:abstractNum w:abstractNumId="8">
    <w:nsid w:val="7F2C1CFA"/>
    <w:multiLevelType w:val="hybridMultilevel"/>
    <w:tmpl w:val="B986CEEE"/>
    <w:lvl w:ilvl="0" w:tplc="76E46DB8">
      <w:start w:val="1"/>
      <w:numFmt w:val="lowerLetter"/>
      <w:lvlText w:val="%1)"/>
      <w:lvlJc w:val="left"/>
      <w:pPr>
        <w:tabs>
          <w:tab w:val="num" w:pos="900"/>
        </w:tabs>
        <w:ind w:left="900" w:hanging="360"/>
      </w:pPr>
    </w:lvl>
    <w:lvl w:ilvl="1" w:tplc="08160019">
      <w:start w:val="1"/>
      <w:numFmt w:val="decimal"/>
      <w:lvlText w:val="%2."/>
      <w:lvlJc w:val="left"/>
      <w:pPr>
        <w:tabs>
          <w:tab w:val="num" w:pos="1440"/>
        </w:tabs>
        <w:ind w:left="1440" w:hanging="360"/>
      </w:pPr>
    </w:lvl>
    <w:lvl w:ilvl="2" w:tplc="0816001B">
      <w:start w:val="1"/>
      <w:numFmt w:val="decimal"/>
      <w:lvlText w:val="%3."/>
      <w:lvlJc w:val="left"/>
      <w:pPr>
        <w:tabs>
          <w:tab w:val="num" w:pos="2160"/>
        </w:tabs>
        <w:ind w:left="2160" w:hanging="360"/>
      </w:pPr>
    </w:lvl>
    <w:lvl w:ilvl="3" w:tplc="0816000F">
      <w:start w:val="1"/>
      <w:numFmt w:val="decimal"/>
      <w:lvlText w:val="%4."/>
      <w:lvlJc w:val="left"/>
      <w:pPr>
        <w:tabs>
          <w:tab w:val="num" w:pos="2880"/>
        </w:tabs>
        <w:ind w:left="2880" w:hanging="360"/>
      </w:pPr>
    </w:lvl>
    <w:lvl w:ilvl="4" w:tplc="08160019">
      <w:start w:val="1"/>
      <w:numFmt w:val="decimal"/>
      <w:lvlText w:val="%5."/>
      <w:lvlJc w:val="left"/>
      <w:pPr>
        <w:tabs>
          <w:tab w:val="num" w:pos="3600"/>
        </w:tabs>
        <w:ind w:left="3600" w:hanging="360"/>
      </w:pPr>
    </w:lvl>
    <w:lvl w:ilvl="5" w:tplc="0816001B">
      <w:start w:val="1"/>
      <w:numFmt w:val="decimal"/>
      <w:lvlText w:val="%6."/>
      <w:lvlJc w:val="left"/>
      <w:pPr>
        <w:tabs>
          <w:tab w:val="num" w:pos="4320"/>
        </w:tabs>
        <w:ind w:left="4320" w:hanging="360"/>
      </w:pPr>
    </w:lvl>
    <w:lvl w:ilvl="6" w:tplc="0816000F">
      <w:start w:val="1"/>
      <w:numFmt w:val="decimal"/>
      <w:lvlText w:val="%7."/>
      <w:lvlJc w:val="left"/>
      <w:pPr>
        <w:tabs>
          <w:tab w:val="num" w:pos="5040"/>
        </w:tabs>
        <w:ind w:left="5040" w:hanging="360"/>
      </w:pPr>
    </w:lvl>
    <w:lvl w:ilvl="7" w:tplc="08160019">
      <w:start w:val="1"/>
      <w:numFmt w:val="decimal"/>
      <w:lvlText w:val="%8."/>
      <w:lvlJc w:val="left"/>
      <w:pPr>
        <w:tabs>
          <w:tab w:val="num" w:pos="5760"/>
        </w:tabs>
        <w:ind w:left="5760" w:hanging="360"/>
      </w:pPr>
    </w:lvl>
    <w:lvl w:ilvl="8" w:tplc="0816001B">
      <w:start w:val="1"/>
      <w:numFmt w:val="decimal"/>
      <w:lvlText w:val="%9."/>
      <w:lvlJc w:val="left"/>
      <w:pPr>
        <w:tabs>
          <w:tab w:val="num" w:pos="6480"/>
        </w:tabs>
        <w:ind w:left="6480" w:hanging="360"/>
      </w:pPr>
    </w:lvl>
  </w:abstractNum>
  <w:num w:numId="1">
    <w:abstractNumId w:val="2"/>
  </w:num>
  <w:num w:numId="2">
    <w:abstractNumId w:val="6"/>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4"/>
    <w:lvlOverride w:ilvl="0">
      <w:startOverride w:val="1"/>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attachedTemplate r:id="rId1"/>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B60B3"/>
    <w:rsid w:val="00045221"/>
    <w:rsid w:val="00047BB4"/>
    <w:rsid w:val="00064C94"/>
    <w:rsid w:val="000878A5"/>
    <w:rsid w:val="00093EE3"/>
    <w:rsid w:val="000A291A"/>
    <w:rsid w:val="000B3F07"/>
    <w:rsid w:val="000B60D4"/>
    <w:rsid w:val="000E00CF"/>
    <w:rsid w:val="000F5A73"/>
    <w:rsid w:val="00110237"/>
    <w:rsid w:val="001322E8"/>
    <w:rsid w:val="00140428"/>
    <w:rsid w:val="001429F2"/>
    <w:rsid w:val="00190CD8"/>
    <w:rsid w:val="001A5017"/>
    <w:rsid w:val="001B3F30"/>
    <w:rsid w:val="001C705F"/>
    <w:rsid w:val="001D66E6"/>
    <w:rsid w:val="002153F6"/>
    <w:rsid w:val="00252F21"/>
    <w:rsid w:val="00263551"/>
    <w:rsid w:val="0027110F"/>
    <w:rsid w:val="002736A0"/>
    <w:rsid w:val="00273D82"/>
    <w:rsid w:val="002B152C"/>
    <w:rsid w:val="002B3F1B"/>
    <w:rsid w:val="002B60B3"/>
    <w:rsid w:val="00320E95"/>
    <w:rsid w:val="003231FD"/>
    <w:rsid w:val="00343D4A"/>
    <w:rsid w:val="00344D75"/>
    <w:rsid w:val="003B50FD"/>
    <w:rsid w:val="003D29FE"/>
    <w:rsid w:val="00406EAF"/>
    <w:rsid w:val="0041406F"/>
    <w:rsid w:val="004279A4"/>
    <w:rsid w:val="0048546C"/>
    <w:rsid w:val="004B4533"/>
    <w:rsid w:val="004E09EF"/>
    <w:rsid w:val="00541755"/>
    <w:rsid w:val="00550B53"/>
    <w:rsid w:val="00593AB2"/>
    <w:rsid w:val="0064204B"/>
    <w:rsid w:val="0068615D"/>
    <w:rsid w:val="00691141"/>
    <w:rsid w:val="006B6BFA"/>
    <w:rsid w:val="006F55E3"/>
    <w:rsid w:val="007048CD"/>
    <w:rsid w:val="00750DA3"/>
    <w:rsid w:val="0075346A"/>
    <w:rsid w:val="00754433"/>
    <w:rsid w:val="007B4FE9"/>
    <w:rsid w:val="007C504D"/>
    <w:rsid w:val="007D375D"/>
    <w:rsid w:val="007F7FA3"/>
    <w:rsid w:val="00817362"/>
    <w:rsid w:val="00835DEC"/>
    <w:rsid w:val="00842319"/>
    <w:rsid w:val="00843220"/>
    <w:rsid w:val="008504DC"/>
    <w:rsid w:val="008D7302"/>
    <w:rsid w:val="008F1583"/>
    <w:rsid w:val="0091161F"/>
    <w:rsid w:val="00924812"/>
    <w:rsid w:val="0095064A"/>
    <w:rsid w:val="00951839"/>
    <w:rsid w:val="00996BEE"/>
    <w:rsid w:val="00A21E1E"/>
    <w:rsid w:val="00A23192"/>
    <w:rsid w:val="00A5406A"/>
    <w:rsid w:val="00A616D7"/>
    <w:rsid w:val="00AD4945"/>
    <w:rsid w:val="00B04DA1"/>
    <w:rsid w:val="00B1038B"/>
    <w:rsid w:val="00B6714C"/>
    <w:rsid w:val="00BB7797"/>
    <w:rsid w:val="00BD2AA8"/>
    <w:rsid w:val="00BF538B"/>
    <w:rsid w:val="00BF631D"/>
    <w:rsid w:val="00C54DFA"/>
    <w:rsid w:val="00CA0813"/>
    <w:rsid w:val="00CE2248"/>
    <w:rsid w:val="00D160C8"/>
    <w:rsid w:val="00D36606"/>
    <w:rsid w:val="00D51C3F"/>
    <w:rsid w:val="00D604E1"/>
    <w:rsid w:val="00D62D27"/>
    <w:rsid w:val="00D67FF3"/>
    <w:rsid w:val="00DA0C0A"/>
    <w:rsid w:val="00DA5C91"/>
    <w:rsid w:val="00E356E3"/>
    <w:rsid w:val="00E36F25"/>
    <w:rsid w:val="00EB7EE4"/>
    <w:rsid w:val="00F07D23"/>
    <w:rsid w:val="00F13340"/>
    <w:rsid w:val="00F15D0C"/>
    <w:rsid w:val="00F714DC"/>
    <w:rsid w:val="00F8082E"/>
    <w:rsid w:val="00F963B7"/>
    <w:rsid w:val="00FB6F7A"/>
  </w:rsids>
  <m:mathPr>
    <m:mathFont m:val="Cambria Math"/>
    <m:brkBin m:val="before"/>
    <m:brkBinSub m:val="--"/>
    <m:smallFrac m:val="0"/>
    <m:dispDef/>
    <m:lMargin m:val="1440"/>
    <m:rMargin m:val="1440"/>
    <m:defJc m:val="centerGroup"/>
    <m:wrapIndent m:val="1440"/>
    <m:intLim m:val="subSup"/>
    <m:naryLim m:val="undOvr"/>
  </m:mathPr>
  <w:themeFontLang w:val="pt-P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PT" w:eastAsia="pt-P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semiHidden="0" w:uiPriority="1" w:unhideWhenUsed="0" w:qFormat="1"/>
    <w:lsdException w:name="heading 3" w:semiHidden="0" w:uiPriority="1" w:unhideWhenUsed="0" w:qFormat="1"/>
    <w:lsdException w:name="heading 4" w:uiPriority="1" w:qFormat="1"/>
    <w:lsdException w:name="heading 5" w:uiPriority="1" w:qFormat="1"/>
    <w:lsdException w:name="heading 6" w:uiPriority="1" w:qFormat="1"/>
    <w:lsdException w:name="heading 7" w:uiPriority="1" w:qFormat="1"/>
    <w:lsdException w:name="heading 8" w:uiPriority="1" w:qFormat="1"/>
    <w:lsdException w:name="heading 9" w:uiPriority="1" w:qFormat="1"/>
    <w:lsdException w:name="Title" w:semiHidden="0" w:uiPriority="4" w:unhideWhenUsed="0" w:qFormat="1"/>
    <w:lsdException w:name="Body Text" w:uiPriority="1" w:qFormat="1"/>
    <w:lsdException w:name="Subtitle" w:semiHidden="0" w:uiPriority="5" w:unhideWhenUsed="0" w:qFormat="1"/>
    <w:lsdException w:name="Salutation" w:uiPriority="0" w:qFormat="1"/>
    <w:lsdException w:name="Block Text" w:semiHidden="0" w:uiPriority="3" w:unhideWhenUsed="0" w:qFormat="1"/>
    <w:lsdException w:name="Strong" w:semiHidden="0" w:uiPriority="2" w:unhideWhenUsed="0" w:qFormat="1"/>
    <w:lsdException w:name="Emphasis" w:semiHidden="0" w:uiPriority="2" w:unhideWhenUsed="0" w:qFormat="1"/>
    <w:lsdException w:name="Table Grid" w:semiHidden="0" w:uiPriority="0" w:unhideWhenUsed="0" w:qFormat="1"/>
    <w:lsdException w:name="Placeholder Text" w:uiPriority="0" w:qFormat="1"/>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47BB4"/>
    <w:rPr>
      <w:sz w:val="24"/>
      <w:szCs w:val="24"/>
    </w:rPr>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trPr>
      <w:hidden/>
    </w:trPr>
  </w:style>
  <w:style w:type="numbering" w:default="1" w:styleId="Semlista">
    <w:name w:val="No List"/>
    <w:uiPriority w:val="99"/>
    <w:semiHidden/>
    <w:unhideWhenUsed/>
  </w:style>
  <w:style w:type="paragraph" w:styleId="Subttulo">
    <w:name w:val="Subtitle"/>
    <w:basedOn w:val="Normal"/>
    <w:link w:val="SubttuloCarcter"/>
    <w:uiPriority w:val="5"/>
    <w:qFormat/>
    <w:rsid w:val="00047BB4"/>
    <w:pPr>
      <w:numPr>
        <w:ilvl w:val="1"/>
      </w:numPr>
      <w:spacing w:after="240" w:line="240" w:lineRule="auto"/>
      <w:jc w:val="center"/>
    </w:pPr>
    <w:rPr>
      <w:rFonts w:eastAsiaTheme="minorEastAsia"/>
      <w:color w:val="000000" w:themeColor="text1" w:themeShade="84"/>
      <w:sz w:val="28"/>
      <w:szCs w:val="28"/>
    </w:rPr>
  </w:style>
  <w:style w:type="character" w:customStyle="1" w:styleId="SubttuloCarcter">
    <w:name w:val="Subtítulo Carácter"/>
    <w:basedOn w:val="Tipodeletrapredefinidodopargrafo"/>
    <w:link w:val="Subttulo"/>
    <w:uiPriority w:val="5"/>
    <w:rsid w:val="00047BB4"/>
    <w:rPr>
      <w:rFonts w:eastAsiaTheme="minorEastAsia"/>
      <w:color w:val="000000" w:themeColor="text1" w:themeShade="84"/>
      <w:sz w:val="28"/>
      <w:szCs w:val="28"/>
    </w:rPr>
  </w:style>
  <w:style w:type="table" w:customStyle="1" w:styleId="GrelhadaTabela">
    <w:name w:val="Grelha da Tabela"/>
    <w:basedOn w:val="Tabelanormal"/>
    <w:unhideWhenUsed/>
    <w:qFormat/>
    <w:rsid w:val="00047BB4"/>
    <w:rPr>
      <w:rFonts w:eastAsia="Times New Roman" w:cs="Times New Roman"/>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44" w:type="dxa"/>
        <w:left w:w="115" w:type="dxa"/>
        <w:right w:w="115" w:type="dxa"/>
      </w:tblCellMar>
    </w:tblPr>
    <w:trPr>
      <w:hidden/>
    </w:trPr>
  </w:style>
  <w:style w:type="character" w:styleId="TextodoMarcadordePosio">
    <w:name w:val="Placeholder Text"/>
    <w:basedOn w:val="Tipodeletrapredefinidodopargrafo"/>
    <w:semiHidden/>
    <w:qFormat/>
    <w:rsid w:val="00047BB4"/>
  </w:style>
  <w:style w:type="paragraph" w:customStyle="1" w:styleId="TextodeBalo">
    <w:name w:val="Texto de Balão"/>
    <w:basedOn w:val="Normal"/>
    <w:link w:val="CarcterdeTextodeBalo"/>
    <w:uiPriority w:val="99"/>
    <w:semiHidden/>
    <w:unhideWhenUsed/>
    <w:rsid w:val="00047BB4"/>
    <w:rPr>
      <w:rFonts w:ascii="Tahoma" w:hAnsi="Tahoma" w:cs="Tahoma"/>
      <w:sz w:val="16"/>
      <w:szCs w:val="16"/>
    </w:rPr>
  </w:style>
  <w:style w:type="character" w:customStyle="1" w:styleId="CarcterdeTextodeBalo">
    <w:name w:val="Carácter de Texto de Balão"/>
    <w:basedOn w:val="Tipodeletrapredefinidodopargrafo"/>
    <w:link w:val="TextodeBalo"/>
    <w:uiPriority w:val="99"/>
    <w:semiHidden/>
    <w:rsid w:val="00047BB4"/>
    <w:rPr>
      <w:rFonts w:ascii="Tahoma" w:hAnsi="Tahoma" w:cs="Tahoma"/>
      <w:sz w:val="16"/>
      <w:szCs w:val="16"/>
    </w:rPr>
  </w:style>
  <w:style w:type="paragraph" w:customStyle="1" w:styleId="InciodeCarta">
    <w:name w:val="Início de Carta"/>
    <w:basedOn w:val="Normal"/>
    <w:next w:val="Normal"/>
    <w:link w:val="CarcterdeInciodeCarta"/>
    <w:unhideWhenUsed/>
    <w:qFormat/>
    <w:rsid w:val="00047BB4"/>
    <w:rPr>
      <w:rFonts w:asciiTheme="majorHAnsi" w:hAnsiTheme="majorHAnsi"/>
      <w:b/>
    </w:rPr>
  </w:style>
  <w:style w:type="character" w:customStyle="1" w:styleId="CarcterdeInciodeCarta">
    <w:name w:val="Carácter de Início de Carta"/>
    <w:basedOn w:val="Tipodeletrapredefinidodopargrafo"/>
    <w:link w:val="InciodeCarta"/>
    <w:rsid w:val="00047BB4"/>
    <w:rPr>
      <w:rFonts w:asciiTheme="majorHAnsi" w:hAnsiTheme="majorHAnsi" w:cstheme="minorHAnsi"/>
      <w:b/>
      <w:szCs w:val="24"/>
    </w:rPr>
  </w:style>
  <w:style w:type="paragraph" w:styleId="Textodebalo0">
    <w:name w:val="Balloon Text"/>
    <w:basedOn w:val="Normal"/>
    <w:link w:val="TextodebaloCarcter"/>
    <w:uiPriority w:val="99"/>
    <w:semiHidden/>
    <w:unhideWhenUsed/>
    <w:rsid w:val="0091161F"/>
    <w:pPr>
      <w:spacing w:after="0" w:line="240" w:lineRule="auto"/>
    </w:pPr>
    <w:rPr>
      <w:rFonts w:ascii="Tahoma" w:hAnsi="Tahoma" w:cs="Tahoma"/>
      <w:sz w:val="16"/>
      <w:szCs w:val="16"/>
    </w:rPr>
  </w:style>
  <w:style w:type="character" w:customStyle="1" w:styleId="TextodebaloCarcter">
    <w:name w:val="Texto de balão Carácter"/>
    <w:basedOn w:val="Tipodeletrapredefinidodopargrafo"/>
    <w:link w:val="Textodebalo0"/>
    <w:uiPriority w:val="99"/>
    <w:semiHidden/>
    <w:rsid w:val="0091161F"/>
    <w:rPr>
      <w:rFonts w:ascii="Tahoma" w:hAnsi="Tahoma" w:cs="Tahoma"/>
      <w:sz w:val="16"/>
      <w:szCs w:val="16"/>
    </w:rPr>
  </w:style>
  <w:style w:type="paragraph" w:styleId="PargrafodaLista">
    <w:name w:val="List Paragraph"/>
    <w:basedOn w:val="Normal"/>
    <w:uiPriority w:val="34"/>
    <w:qFormat/>
    <w:rsid w:val="000A291A"/>
    <w:pPr>
      <w:ind w:left="720"/>
      <w:contextualSpacing/>
    </w:pPr>
  </w:style>
  <w:style w:type="character" w:customStyle="1" w:styleId="apple-converted-space">
    <w:name w:val="apple-converted-space"/>
    <w:basedOn w:val="Tipodeletrapredefinidodopargrafo"/>
    <w:rsid w:val="000A291A"/>
  </w:style>
  <w:style w:type="paragraph" w:styleId="Corpodetexto">
    <w:name w:val="Body Text"/>
    <w:basedOn w:val="Normal"/>
    <w:link w:val="CorpodetextoCarcter"/>
    <w:uiPriority w:val="1"/>
    <w:qFormat/>
    <w:rsid w:val="006B6BFA"/>
    <w:pPr>
      <w:widowControl w:val="0"/>
      <w:spacing w:after="0" w:line="240" w:lineRule="auto"/>
      <w:ind w:left="119"/>
    </w:pPr>
    <w:rPr>
      <w:rFonts w:ascii="Times New Roman" w:eastAsia="Times New Roman" w:hAnsi="Times New Roman"/>
      <w:lang w:eastAsia="en-US"/>
    </w:rPr>
  </w:style>
  <w:style w:type="character" w:customStyle="1" w:styleId="CorpodetextoCarcter">
    <w:name w:val="Corpo de texto Carácter"/>
    <w:basedOn w:val="Tipodeletrapredefinidodopargrafo"/>
    <w:link w:val="Corpodetexto"/>
    <w:uiPriority w:val="1"/>
    <w:rsid w:val="006B6BFA"/>
    <w:rPr>
      <w:rFonts w:ascii="Times New Roman" w:eastAsia="Times New Roman" w:hAnsi="Times New Roman"/>
      <w:sz w:val="24"/>
      <w:szCs w:val="24"/>
      <w:lang w:eastAsia="en-US"/>
    </w:rPr>
  </w:style>
  <w:style w:type="paragraph" w:styleId="NormalWeb">
    <w:name w:val="Normal (Web)"/>
    <w:basedOn w:val="Normal"/>
    <w:uiPriority w:val="99"/>
    <w:semiHidden/>
    <w:unhideWhenUsed/>
    <w:rsid w:val="00750DA3"/>
    <w:pPr>
      <w:spacing w:before="100" w:beforeAutospacing="1" w:after="100" w:afterAutospacing="1" w:line="240" w:lineRule="auto"/>
    </w:pPr>
    <w:rPr>
      <w:rFonts w:ascii="Times New Roman" w:eastAsiaTheme="minorEastAsia" w:hAnsi="Times New Roman" w:cs="Times New Roman"/>
    </w:rPr>
  </w:style>
  <w:style w:type="character" w:customStyle="1" w:styleId="il">
    <w:name w:val="il"/>
    <w:basedOn w:val="Tipodeletrapredefinidodopargrafo"/>
    <w:rsid w:val="006F55E3"/>
  </w:style>
  <w:style w:type="paragraph" w:styleId="Cabealho">
    <w:name w:val="header"/>
    <w:basedOn w:val="Normal"/>
    <w:link w:val="CabealhoCarcter"/>
    <w:uiPriority w:val="99"/>
    <w:unhideWhenUsed/>
    <w:rsid w:val="0048546C"/>
    <w:pPr>
      <w:tabs>
        <w:tab w:val="center" w:pos="4252"/>
        <w:tab w:val="right" w:pos="8504"/>
      </w:tabs>
      <w:spacing w:after="0" w:line="240" w:lineRule="auto"/>
    </w:pPr>
  </w:style>
  <w:style w:type="character" w:customStyle="1" w:styleId="CabealhoCarcter">
    <w:name w:val="Cabeçalho Carácter"/>
    <w:basedOn w:val="Tipodeletrapredefinidodopargrafo"/>
    <w:link w:val="Cabealho"/>
    <w:uiPriority w:val="99"/>
    <w:rsid w:val="0048546C"/>
    <w:rPr>
      <w:sz w:val="24"/>
      <w:szCs w:val="24"/>
    </w:rPr>
  </w:style>
  <w:style w:type="paragraph" w:styleId="Rodap">
    <w:name w:val="footer"/>
    <w:basedOn w:val="Normal"/>
    <w:link w:val="RodapCarcter"/>
    <w:uiPriority w:val="99"/>
    <w:unhideWhenUsed/>
    <w:rsid w:val="0048546C"/>
    <w:pPr>
      <w:tabs>
        <w:tab w:val="center" w:pos="4252"/>
        <w:tab w:val="right" w:pos="8504"/>
      </w:tabs>
      <w:spacing w:after="0" w:line="240" w:lineRule="auto"/>
    </w:pPr>
  </w:style>
  <w:style w:type="character" w:customStyle="1" w:styleId="RodapCarcter">
    <w:name w:val="Rodapé Carácter"/>
    <w:basedOn w:val="Tipodeletrapredefinidodopargrafo"/>
    <w:link w:val="Rodap"/>
    <w:uiPriority w:val="99"/>
    <w:rsid w:val="0048546C"/>
    <w:rPr>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PT" w:eastAsia="pt-P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semiHidden="0" w:uiPriority="1" w:unhideWhenUsed="0" w:qFormat="1"/>
    <w:lsdException w:name="heading 3" w:semiHidden="0" w:uiPriority="1" w:unhideWhenUsed="0" w:qFormat="1"/>
    <w:lsdException w:name="heading 4" w:uiPriority="1" w:qFormat="1"/>
    <w:lsdException w:name="heading 5" w:uiPriority="1" w:qFormat="1"/>
    <w:lsdException w:name="heading 6" w:uiPriority="1" w:qFormat="1"/>
    <w:lsdException w:name="heading 7" w:uiPriority="1" w:qFormat="1"/>
    <w:lsdException w:name="heading 8" w:uiPriority="1" w:qFormat="1"/>
    <w:lsdException w:name="heading 9" w:uiPriority="1" w:qFormat="1"/>
    <w:lsdException w:name="Title" w:semiHidden="0" w:uiPriority="4" w:unhideWhenUsed="0" w:qFormat="1"/>
    <w:lsdException w:name="Body Text" w:uiPriority="1" w:qFormat="1"/>
    <w:lsdException w:name="Subtitle" w:semiHidden="0" w:uiPriority="5" w:unhideWhenUsed="0" w:qFormat="1"/>
    <w:lsdException w:name="Salutation" w:uiPriority="0" w:qFormat="1"/>
    <w:lsdException w:name="Block Text" w:semiHidden="0" w:uiPriority="3" w:unhideWhenUsed="0" w:qFormat="1"/>
    <w:lsdException w:name="Strong" w:semiHidden="0" w:uiPriority="2" w:unhideWhenUsed="0" w:qFormat="1"/>
    <w:lsdException w:name="Emphasis" w:semiHidden="0" w:uiPriority="2" w:unhideWhenUsed="0" w:qFormat="1"/>
    <w:lsdException w:name="Table Grid" w:semiHidden="0" w:uiPriority="0" w:unhideWhenUsed="0" w:qFormat="1"/>
    <w:lsdException w:name="Placeholder Text" w:uiPriority="0" w:qFormat="1"/>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47BB4"/>
    <w:rPr>
      <w:sz w:val="24"/>
      <w:szCs w:val="24"/>
    </w:rPr>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trPr>
      <w:hidden/>
    </w:trPr>
  </w:style>
  <w:style w:type="numbering" w:default="1" w:styleId="Semlista">
    <w:name w:val="No List"/>
    <w:uiPriority w:val="99"/>
    <w:semiHidden/>
    <w:unhideWhenUsed/>
  </w:style>
  <w:style w:type="paragraph" w:styleId="Subttulo">
    <w:name w:val="Subtitle"/>
    <w:basedOn w:val="Normal"/>
    <w:link w:val="SubttuloCarcter"/>
    <w:uiPriority w:val="5"/>
    <w:qFormat/>
    <w:rsid w:val="00047BB4"/>
    <w:pPr>
      <w:numPr>
        <w:ilvl w:val="1"/>
      </w:numPr>
      <w:spacing w:after="240" w:line="240" w:lineRule="auto"/>
      <w:jc w:val="center"/>
    </w:pPr>
    <w:rPr>
      <w:rFonts w:eastAsiaTheme="minorEastAsia"/>
      <w:color w:val="000000" w:themeColor="text1" w:themeShade="84"/>
      <w:sz w:val="28"/>
      <w:szCs w:val="28"/>
    </w:rPr>
  </w:style>
  <w:style w:type="character" w:customStyle="1" w:styleId="SubttuloCarcter">
    <w:name w:val="Subtítulo Carácter"/>
    <w:basedOn w:val="Tipodeletrapredefinidodopargrafo"/>
    <w:link w:val="Subttulo"/>
    <w:uiPriority w:val="5"/>
    <w:rsid w:val="00047BB4"/>
    <w:rPr>
      <w:rFonts w:eastAsiaTheme="minorEastAsia"/>
      <w:color w:val="000000" w:themeColor="text1" w:themeShade="84"/>
      <w:sz w:val="28"/>
      <w:szCs w:val="28"/>
    </w:rPr>
  </w:style>
  <w:style w:type="table" w:customStyle="1" w:styleId="GrelhadaTabela">
    <w:name w:val="Grelha da Tabela"/>
    <w:basedOn w:val="Tabelanormal"/>
    <w:unhideWhenUsed/>
    <w:qFormat/>
    <w:rsid w:val="00047BB4"/>
    <w:rPr>
      <w:rFonts w:eastAsia="Times New Roman" w:cs="Times New Roman"/>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44" w:type="dxa"/>
        <w:left w:w="115" w:type="dxa"/>
        <w:right w:w="115" w:type="dxa"/>
      </w:tblCellMar>
    </w:tblPr>
    <w:trPr>
      <w:hidden/>
    </w:trPr>
  </w:style>
  <w:style w:type="character" w:styleId="TextodoMarcadordePosio">
    <w:name w:val="Placeholder Text"/>
    <w:basedOn w:val="Tipodeletrapredefinidodopargrafo"/>
    <w:semiHidden/>
    <w:qFormat/>
    <w:rsid w:val="00047BB4"/>
  </w:style>
  <w:style w:type="paragraph" w:customStyle="1" w:styleId="TextodeBalo">
    <w:name w:val="Texto de Balão"/>
    <w:basedOn w:val="Normal"/>
    <w:link w:val="CarcterdeTextodeBalo"/>
    <w:uiPriority w:val="99"/>
    <w:semiHidden/>
    <w:unhideWhenUsed/>
    <w:rsid w:val="00047BB4"/>
    <w:rPr>
      <w:rFonts w:ascii="Tahoma" w:hAnsi="Tahoma" w:cs="Tahoma"/>
      <w:sz w:val="16"/>
      <w:szCs w:val="16"/>
    </w:rPr>
  </w:style>
  <w:style w:type="character" w:customStyle="1" w:styleId="CarcterdeTextodeBalo">
    <w:name w:val="Carácter de Texto de Balão"/>
    <w:basedOn w:val="Tipodeletrapredefinidodopargrafo"/>
    <w:link w:val="TextodeBalo"/>
    <w:uiPriority w:val="99"/>
    <w:semiHidden/>
    <w:rsid w:val="00047BB4"/>
    <w:rPr>
      <w:rFonts w:ascii="Tahoma" w:hAnsi="Tahoma" w:cs="Tahoma"/>
      <w:sz w:val="16"/>
      <w:szCs w:val="16"/>
    </w:rPr>
  </w:style>
  <w:style w:type="paragraph" w:customStyle="1" w:styleId="InciodeCarta">
    <w:name w:val="Início de Carta"/>
    <w:basedOn w:val="Normal"/>
    <w:next w:val="Normal"/>
    <w:link w:val="CarcterdeInciodeCarta"/>
    <w:unhideWhenUsed/>
    <w:qFormat/>
    <w:rsid w:val="00047BB4"/>
    <w:rPr>
      <w:rFonts w:asciiTheme="majorHAnsi" w:hAnsiTheme="majorHAnsi"/>
      <w:b/>
    </w:rPr>
  </w:style>
  <w:style w:type="character" w:customStyle="1" w:styleId="CarcterdeInciodeCarta">
    <w:name w:val="Carácter de Início de Carta"/>
    <w:basedOn w:val="Tipodeletrapredefinidodopargrafo"/>
    <w:link w:val="InciodeCarta"/>
    <w:rsid w:val="00047BB4"/>
    <w:rPr>
      <w:rFonts w:asciiTheme="majorHAnsi" w:hAnsiTheme="majorHAnsi" w:cstheme="minorHAnsi"/>
      <w:b/>
      <w:szCs w:val="24"/>
    </w:rPr>
  </w:style>
  <w:style w:type="paragraph" w:styleId="Textodebalo0">
    <w:name w:val="Balloon Text"/>
    <w:basedOn w:val="Normal"/>
    <w:link w:val="TextodebaloCarcter"/>
    <w:uiPriority w:val="99"/>
    <w:semiHidden/>
    <w:unhideWhenUsed/>
    <w:rsid w:val="0091161F"/>
    <w:pPr>
      <w:spacing w:after="0" w:line="240" w:lineRule="auto"/>
    </w:pPr>
    <w:rPr>
      <w:rFonts w:ascii="Tahoma" w:hAnsi="Tahoma" w:cs="Tahoma"/>
      <w:sz w:val="16"/>
      <w:szCs w:val="16"/>
    </w:rPr>
  </w:style>
  <w:style w:type="character" w:customStyle="1" w:styleId="TextodebaloCarcter">
    <w:name w:val="Texto de balão Carácter"/>
    <w:basedOn w:val="Tipodeletrapredefinidodopargrafo"/>
    <w:link w:val="Textodebalo0"/>
    <w:uiPriority w:val="99"/>
    <w:semiHidden/>
    <w:rsid w:val="0091161F"/>
    <w:rPr>
      <w:rFonts w:ascii="Tahoma" w:hAnsi="Tahoma" w:cs="Tahoma"/>
      <w:sz w:val="16"/>
      <w:szCs w:val="16"/>
    </w:rPr>
  </w:style>
  <w:style w:type="paragraph" w:styleId="PargrafodaLista">
    <w:name w:val="List Paragraph"/>
    <w:basedOn w:val="Normal"/>
    <w:uiPriority w:val="34"/>
    <w:qFormat/>
    <w:rsid w:val="000A291A"/>
    <w:pPr>
      <w:ind w:left="720"/>
      <w:contextualSpacing/>
    </w:pPr>
  </w:style>
  <w:style w:type="character" w:customStyle="1" w:styleId="apple-converted-space">
    <w:name w:val="apple-converted-space"/>
    <w:basedOn w:val="Tipodeletrapredefinidodopargrafo"/>
    <w:rsid w:val="000A291A"/>
  </w:style>
  <w:style w:type="paragraph" w:styleId="Corpodetexto">
    <w:name w:val="Body Text"/>
    <w:basedOn w:val="Normal"/>
    <w:link w:val="CorpodetextoCarcter"/>
    <w:uiPriority w:val="1"/>
    <w:qFormat/>
    <w:rsid w:val="006B6BFA"/>
    <w:pPr>
      <w:widowControl w:val="0"/>
      <w:spacing w:after="0" w:line="240" w:lineRule="auto"/>
      <w:ind w:left="119"/>
    </w:pPr>
    <w:rPr>
      <w:rFonts w:ascii="Times New Roman" w:eastAsia="Times New Roman" w:hAnsi="Times New Roman"/>
      <w:lang w:eastAsia="en-US"/>
    </w:rPr>
  </w:style>
  <w:style w:type="character" w:customStyle="1" w:styleId="CorpodetextoCarcter">
    <w:name w:val="Corpo de texto Carácter"/>
    <w:basedOn w:val="Tipodeletrapredefinidodopargrafo"/>
    <w:link w:val="Corpodetexto"/>
    <w:uiPriority w:val="1"/>
    <w:rsid w:val="006B6BFA"/>
    <w:rPr>
      <w:rFonts w:ascii="Times New Roman" w:eastAsia="Times New Roman" w:hAnsi="Times New Roman"/>
      <w:sz w:val="24"/>
      <w:szCs w:val="24"/>
      <w:lang w:eastAsia="en-US"/>
    </w:rPr>
  </w:style>
  <w:style w:type="paragraph" w:styleId="NormalWeb">
    <w:name w:val="Normal (Web)"/>
    <w:basedOn w:val="Normal"/>
    <w:uiPriority w:val="99"/>
    <w:semiHidden/>
    <w:unhideWhenUsed/>
    <w:rsid w:val="00750DA3"/>
    <w:pPr>
      <w:spacing w:before="100" w:beforeAutospacing="1" w:after="100" w:afterAutospacing="1" w:line="240" w:lineRule="auto"/>
    </w:pPr>
    <w:rPr>
      <w:rFonts w:ascii="Times New Roman" w:eastAsiaTheme="minorEastAsia" w:hAnsi="Times New Roman" w:cs="Times New Roman"/>
    </w:rPr>
  </w:style>
  <w:style w:type="character" w:customStyle="1" w:styleId="il">
    <w:name w:val="il"/>
    <w:basedOn w:val="Tipodeletrapredefinidodopargrafo"/>
    <w:rsid w:val="006F55E3"/>
  </w:style>
  <w:style w:type="paragraph" w:styleId="Cabealho">
    <w:name w:val="header"/>
    <w:basedOn w:val="Normal"/>
    <w:link w:val="CabealhoCarcter"/>
    <w:uiPriority w:val="99"/>
    <w:unhideWhenUsed/>
    <w:rsid w:val="0048546C"/>
    <w:pPr>
      <w:tabs>
        <w:tab w:val="center" w:pos="4252"/>
        <w:tab w:val="right" w:pos="8504"/>
      </w:tabs>
      <w:spacing w:after="0" w:line="240" w:lineRule="auto"/>
    </w:pPr>
  </w:style>
  <w:style w:type="character" w:customStyle="1" w:styleId="CabealhoCarcter">
    <w:name w:val="Cabeçalho Carácter"/>
    <w:basedOn w:val="Tipodeletrapredefinidodopargrafo"/>
    <w:link w:val="Cabealho"/>
    <w:uiPriority w:val="99"/>
    <w:rsid w:val="0048546C"/>
    <w:rPr>
      <w:sz w:val="24"/>
      <w:szCs w:val="24"/>
    </w:rPr>
  </w:style>
  <w:style w:type="paragraph" w:styleId="Rodap">
    <w:name w:val="footer"/>
    <w:basedOn w:val="Normal"/>
    <w:link w:val="RodapCarcter"/>
    <w:uiPriority w:val="99"/>
    <w:unhideWhenUsed/>
    <w:rsid w:val="0048546C"/>
    <w:pPr>
      <w:tabs>
        <w:tab w:val="center" w:pos="4252"/>
        <w:tab w:val="right" w:pos="8504"/>
      </w:tabs>
      <w:spacing w:after="0" w:line="240" w:lineRule="auto"/>
    </w:pPr>
  </w:style>
  <w:style w:type="character" w:customStyle="1" w:styleId="RodapCarcter">
    <w:name w:val="Rodapé Carácter"/>
    <w:basedOn w:val="Tipodeletrapredefinidodopargrafo"/>
    <w:link w:val="Rodap"/>
    <w:uiPriority w:val="99"/>
    <w:rsid w:val="0048546C"/>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72401335">
      <w:bodyDiv w:val="1"/>
      <w:marLeft w:val="0"/>
      <w:marRight w:val="0"/>
      <w:marTop w:val="0"/>
      <w:marBottom w:val="0"/>
      <w:divBdr>
        <w:top w:val="none" w:sz="0" w:space="0" w:color="auto"/>
        <w:left w:val="none" w:sz="0" w:space="0" w:color="auto"/>
        <w:bottom w:val="none" w:sz="0" w:space="0" w:color="auto"/>
        <w:right w:val="none" w:sz="0" w:space="0" w:color="auto"/>
      </w:divBdr>
      <w:divsChild>
        <w:div w:id="76346035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microsoft.com/office/2007/relationships/stylesWithEffects" Target="stylesWithEffect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endnotes" Target="endnotes.xml"/><Relationship Id="rId4" Type="http://schemas.openxmlformats.org/officeDocument/2006/relationships/numbering" Target="numbering.xml"/><Relationship Id="rId9" Type="http://schemas.openxmlformats.org/officeDocument/2006/relationships/footnotes" Target="footnotes.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dor\AppData\Roaming\Microsoft\Modelos\AcademicLetter.dotx" TargetMode="External"/></Relationships>
</file>

<file path=word/theme/theme1.xml><?xml version="1.0" encoding="utf-8"?>
<a:theme xmlns:a="http://schemas.openxmlformats.org/drawingml/2006/main" name="Custom Theme">
  <a:themeElements>
    <a:clrScheme name="Personalizado 4">
      <a:dk1>
        <a:sysClr val="windowText" lastClr="000000"/>
      </a:dk1>
      <a:lt1>
        <a:sysClr val="window" lastClr="FFFFFF"/>
      </a:lt1>
      <a:dk2>
        <a:srgbClr val="696464"/>
      </a:dk2>
      <a:lt2>
        <a:srgbClr val="E9E5DC"/>
      </a:lt2>
      <a:accent1>
        <a:srgbClr val="92D050"/>
      </a:accent1>
      <a:accent2>
        <a:srgbClr val="92D050"/>
      </a:accent2>
      <a:accent3>
        <a:srgbClr val="008000"/>
      </a:accent3>
      <a:accent4>
        <a:srgbClr val="003300"/>
      </a:accent4>
      <a:accent5>
        <a:srgbClr val="336600"/>
      </a:accent5>
      <a:accent6>
        <a:srgbClr val="92D050"/>
      </a:accent6>
      <a:hlink>
        <a:srgbClr val="009900"/>
      </a:hlink>
      <a:folHlink>
        <a:srgbClr val="669900"/>
      </a:folHlink>
    </a:clrScheme>
    <a:fontScheme name="Office Fonts">
      <a:majorFont>
        <a:latin typeface="Cambria"/>
        <a:ea typeface=""/>
        <a:cs typeface=""/>
      </a:majorFont>
      <a:minorFont>
        <a:latin typeface="Calibri"/>
        <a:ea typeface=""/>
        <a:cs typeface=""/>
      </a:minorFont>
    </a:fontScheme>
    <a:fmtScheme name="Office Effects">
      <a:fillStyleLst>
        <a:solidFill>
          <a:schemeClr val="phClr">
            <a:tint val="100000"/>
            <a:shade val="100000"/>
            <a:satMod val="100000"/>
          </a:schemeClr>
        </a:solidFill>
        <a:gradFill rotWithShape="1">
          <a:gsLst>
            <a:gs pos="0">
              <a:schemeClr val="phClr">
                <a:tint val="65000"/>
                <a:shade val="100000"/>
                <a:satMod val="133000"/>
              </a:schemeClr>
            </a:gs>
            <a:gs pos="15000">
              <a:schemeClr val="phClr">
                <a:tint val="50000"/>
                <a:shade val="100000"/>
                <a:satMod val="140000"/>
              </a:schemeClr>
            </a:gs>
            <a:gs pos="100000">
              <a:schemeClr val="phClr">
                <a:tint val="10000"/>
                <a:shade val="100000"/>
                <a:satMod val="135000"/>
              </a:schemeClr>
            </a:gs>
          </a:gsLst>
          <a:lin ang="16200000" scaled="1"/>
        </a:gradFill>
        <a:gradFill rotWithShape="1">
          <a:gsLst>
            <a:gs pos="0">
              <a:schemeClr val="phClr">
                <a:tint val="100000"/>
                <a:shade val="75000"/>
                <a:satMod val="160000"/>
              </a:schemeClr>
            </a:gs>
            <a:gs pos="62000">
              <a:schemeClr val="phClr">
                <a:tint val="100000"/>
                <a:shade val="100000"/>
                <a:satMod val="125000"/>
              </a:schemeClr>
            </a:gs>
            <a:gs pos="100000">
              <a:schemeClr val="phClr">
                <a:tint val="80000"/>
                <a:shade val="100000"/>
                <a:satMod val="140000"/>
              </a:schemeClr>
            </a:gs>
          </a:gsLst>
          <a:lin ang="16200000" scaled="1"/>
        </a:gradFill>
      </a:fillStyleLst>
      <a:lnStyleLst>
        <a:ln w="12700">
          <a:solidFill>
            <a:schemeClr val="phClr"/>
          </a:solidFill>
          <a:prstDash val="solid"/>
        </a:ln>
        <a:ln w="25400">
          <a:solidFill>
            <a:schemeClr val="phClr"/>
          </a:solidFill>
          <a:prstDash val="solid"/>
        </a:ln>
        <a:ln w="38100">
          <a:solidFill>
            <a:schemeClr val="phClr"/>
          </a:solidFill>
          <a:prstDash val="solid"/>
        </a:ln>
      </a:lnStyleLst>
      <a:effectStyleLst>
        <a:effectStyle>
          <a:effectLst>
            <a:outerShdw blurRad="50800" dist="25400" dir="5400000">
              <a:srgbClr val="000000">
                <a:alpha val="43137"/>
              </a:srgbClr>
            </a:outerShdw>
          </a:effectLst>
        </a:effectStyle>
        <a:effectStyle>
          <a:effectLst>
            <a:outerShdw blurRad="50800" dist="38100" dir="5400000">
              <a:srgbClr val="000000">
                <a:alpha val="61176"/>
              </a:srgbClr>
            </a:outerShdw>
          </a:effectLst>
          <a:scene3d>
            <a:camera prst="orthographicFront" fov="0">
              <a:rot lat="0" lon="0" rev="0"/>
            </a:camera>
            <a:lightRig rig="contrasting" dir="t">
              <a:rot lat="0" lon="0" rev="16500000"/>
            </a:lightRig>
          </a:scene3d>
          <a:sp3d contourW="12700" prstMaterial="powder">
            <a:bevelT h="50800"/>
            <a:contourClr>
              <a:schemeClr val="phClr">
                <a:tint val="100000"/>
                <a:shade val="100000"/>
                <a:satMod val="100000"/>
              </a:schemeClr>
            </a:contourClr>
          </a:sp3d>
        </a:effectStyle>
        <a:effectStyle>
          <a:effectLst>
            <a:reflection blurRad="12700" stA="25000" endPos="28000" dist="38100" dir="5400000" sy="-100000"/>
          </a:effectLst>
          <a:scene3d>
            <a:camera prst="orthographicFront" fov="0">
              <a:rot lat="0" lon="0" rev="0"/>
            </a:camera>
            <a:lightRig rig="threePt" dir="t">
              <a:rot lat="0" lon="0" rev="0"/>
            </a:lightRig>
          </a:scene3d>
          <a:sp3d>
            <a:bevelT w="139700" h="38100"/>
            <a:contourClr>
              <a:schemeClr val="phClr">
                <a:tint val="100000"/>
                <a:shade val="100000"/>
                <a:satMod val="100000"/>
              </a:schemeClr>
            </a:contourClr>
          </a:sp3d>
        </a:effectStyle>
      </a:effectStyleLst>
      <a:bgFillStyleLst>
        <a:solidFill>
          <a:schemeClr val="phClr">
            <a:tint val="100000"/>
            <a:shade val="100000"/>
            <a:satMod val="100000"/>
          </a:schemeClr>
        </a:solidFill>
        <a:gradFill rotWithShape="1">
          <a:gsLst>
            <a:gs pos="0">
              <a:schemeClr val="phClr">
                <a:tint val="100000"/>
                <a:shade val="50000"/>
                <a:satMod val="145000"/>
              </a:schemeClr>
            </a:gs>
            <a:gs pos="40000">
              <a:schemeClr val="phClr">
                <a:tint val="100000"/>
                <a:shade val="70000"/>
                <a:satMod val="145000"/>
              </a:schemeClr>
            </a:gs>
            <a:gs pos="100000">
              <a:schemeClr val="phClr">
                <a:tint val="85000"/>
                <a:shade val="100000"/>
                <a:satMod val="155000"/>
              </a:schemeClr>
            </a:gs>
          </a:gsLst>
          <a:lin ang="16200000" scaled="1"/>
        </a:gradFill>
        <a:gradFill rotWithShape="1">
          <a:gsLst>
            <a:gs pos="0">
              <a:schemeClr val="phClr">
                <a:tint val="100000"/>
                <a:shade val="50000"/>
                <a:satMod val="145000"/>
              </a:schemeClr>
            </a:gs>
            <a:gs pos="30000">
              <a:schemeClr val="phClr">
                <a:tint val="100000"/>
                <a:shade val="65000"/>
                <a:satMod val="155000"/>
              </a:schemeClr>
            </a:gs>
            <a:gs pos="100000">
              <a:schemeClr val="phClr">
                <a:tint val="60000"/>
                <a:shade val="100000"/>
                <a:satMod val="170000"/>
              </a:schemeClr>
            </a:gs>
          </a:gsLst>
          <a:lin ang="16200000" scaled="1"/>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AssetEditForm</Edit>
  <New>DocumentLibraryForm</New>
</FormTemplates>
</file>

<file path=customXml/item2.xml><?xml version="1.0" encoding="utf-8"?>
<CustomProps>
  <Organization>Escola Secundária Infanta D. Maia </Organization>
  <Fax/>
  <Phone/>
  <Email/>
</CustomProps>
</file>

<file path=customXml/item3.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D7BE58-8952-4878-89A8-D356417CE0A6}">
  <ds:schemaRefs>
    <ds:schemaRef ds:uri="http://schemas.microsoft.com/sharepoint/v3/contenttype/forms"/>
  </ds:schemaRefs>
</ds:datastoreItem>
</file>

<file path=customXml/itemProps2.xml><?xml version="1.0" encoding="utf-8"?>
<ds:datastoreItem xmlns:ds="http://schemas.openxmlformats.org/officeDocument/2006/customXml" ds:itemID="{B2F5B91B-8F2D-4258-8565-9BA3022266B5}">
  <ds:schemaRefs/>
</ds:datastoreItem>
</file>

<file path=customXml/itemProps3.xml><?xml version="1.0" encoding="utf-8"?>
<ds:datastoreItem xmlns:ds="http://schemas.openxmlformats.org/officeDocument/2006/customXml" ds:itemID="{67AFA752-362E-4EB1-882C-A82DF70B93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AcademicLetter</Template>
  <TotalTime>0</TotalTime>
  <Pages>3</Pages>
  <Words>734</Words>
  <Characters>3965</Characters>
  <Application>Microsoft Office Word</Application>
  <DocSecurity>0</DocSecurity>
  <Lines>33</Lines>
  <Paragraphs>9</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Letter (Academic design)</vt:lpstr>
      <vt:lpstr>
	</vt:lpstr>
    </vt:vector>
  </TitlesOfParts>
  <Company/>
  <LinksUpToDate>false</LinksUpToDate>
  <CharactersWithSpaces>4690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Letter (Academic design)</dc:title>
  <dc:creator>Cláudia</dc:creator>
  <cp:lastModifiedBy>Secretaria</cp:lastModifiedBy>
  <cp:revision>2</cp:revision>
  <cp:lastPrinted>2017-12-21T15:52:00Z</cp:lastPrinted>
  <dcterms:created xsi:type="dcterms:W3CDTF">2017-12-22T09:59:00Z</dcterms:created>
  <dcterms:modified xsi:type="dcterms:W3CDTF">2017-12-22T09:59:00Z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TC100670359990</vt:lpwstr>
  </property>
</Properties>
</file>